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4A" w:rsidRPr="00D90A8E" w:rsidRDefault="0038504A" w:rsidP="0038504A">
      <w:pPr>
        <w:rPr>
          <w:rFonts w:asciiTheme="minorHAnsi" w:hAnsiTheme="minorHAnsi" w:cstheme="minorHAnsi"/>
          <w:lang w:val="en-AU"/>
        </w:rPr>
      </w:pPr>
    </w:p>
    <w:p w:rsidR="00A602E2" w:rsidRPr="00D90A8E" w:rsidRDefault="00A602E2" w:rsidP="00A602E2">
      <w:pPr>
        <w:rPr>
          <w:rFonts w:asciiTheme="minorHAnsi" w:hAnsiTheme="minorHAnsi" w:cstheme="minorHAnsi"/>
          <w:lang w:val="en-AU"/>
        </w:rPr>
      </w:pPr>
      <w:proofErr w:type="spellStart"/>
      <w:r w:rsidRPr="00D90A8E">
        <w:rPr>
          <w:rFonts w:asciiTheme="minorHAnsi" w:hAnsiTheme="minorHAnsi" w:cstheme="minorHAnsi"/>
          <w:lang w:val="en-AU"/>
        </w:rPr>
        <w:t>Br.RKP</w:t>
      </w:r>
      <w:proofErr w:type="spellEnd"/>
      <w:r w:rsidRPr="00D90A8E">
        <w:rPr>
          <w:rFonts w:asciiTheme="minorHAnsi" w:hAnsiTheme="minorHAnsi" w:cstheme="minorHAnsi"/>
          <w:lang w:val="en-AU"/>
        </w:rPr>
        <w:t>-a: 29767</w:t>
      </w:r>
    </w:p>
    <w:p w:rsidR="00A602E2" w:rsidRPr="00D90A8E" w:rsidRDefault="00A602E2" w:rsidP="00A602E2">
      <w:pPr>
        <w:rPr>
          <w:rFonts w:asciiTheme="minorHAnsi" w:hAnsiTheme="minorHAnsi" w:cstheme="minorHAnsi"/>
          <w:lang w:val="en-AU"/>
        </w:rPr>
      </w:pPr>
      <w:r w:rsidRPr="00D90A8E">
        <w:rPr>
          <w:rFonts w:asciiTheme="minorHAnsi" w:hAnsiTheme="minorHAnsi" w:cstheme="minorHAnsi"/>
          <w:lang w:val="en-AU"/>
        </w:rPr>
        <w:t>MB: 03321053</w:t>
      </w:r>
    </w:p>
    <w:p w:rsidR="00A602E2" w:rsidRPr="00D90A8E" w:rsidRDefault="00A602E2" w:rsidP="00A602E2">
      <w:pPr>
        <w:rPr>
          <w:rFonts w:asciiTheme="minorHAnsi" w:hAnsiTheme="minorHAnsi" w:cstheme="minorHAnsi"/>
          <w:lang w:val="en-AU"/>
        </w:rPr>
      </w:pPr>
      <w:proofErr w:type="spellStart"/>
      <w:r w:rsidRPr="00D90A8E">
        <w:rPr>
          <w:rFonts w:asciiTheme="minorHAnsi" w:hAnsiTheme="minorHAnsi" w:cstheme="minorHAnsi"/>
          <w:lang w:val="en-AU"/>
        </w:rPr>
        <w:t>Razina</w:t>
      </w:r>
      <w:proofErr w:type="spellEnd"/>
      <w:r w:rsidRPr="00D90A8E">
        <w:rPr>
          <w:rFonts w:asciiTheme="minorHAnsi" w:hAnsiTheme="minorHAnsi" w:cstheme="minorHAnsi"/>
          <w:lang w:val="en-AU"/>
        </w:rPr>
        <w:t>: 21</w:t>
      </w:r>
    </w:p>
    <w:p w:rsidR="00A602E2" w:rsidRPr="00D90A8E" w:rsidRDefault="00A602E2" w:rsidP="00A602E2">
      <w:pPr>
        <w:rPr>
          <w:rFonts w:asciiTheme="minorHAnsi" w:hAnsiTheme="minorHAnsi" w:cstheme="minorHAnsi"/>
          <w:lang w:val="en-AU"/>
        </w:rPr>
      </w:pPr>
      <w:proofErr w:type="spellStart"/>
      <w:r w:rsidRPr="00D90A8E">
        <w:rPr>
          <w:rFonts w:asciiTheme="minorHAnsi" w:hAnsiTheme="minorHAnsi" w:cstheme="minorHAnsi"/>
          <w:lang w:val="en-AU"/>
        </w:rPr>
        <w:t>Šifra</w:t>
      </w:r>
      <w:proofErr w:type="spellEnd"/>
      <w:r w:rsidRPr="00D90A8E">
        <w:rPr>
          <w:rFonts w:asciiTheme="minorHAns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hAnsiTheme="minorHAnsi" w:cstheme="minorHAnsi"/>
          <w:lang w:val="en-AU"/>
        </w:rPr>
        <w:t>djelatnosti</w:t>
      </w:r>
      <w:proofErr w:type="spellEnd"/>
      <w:r w:rsidRPr="00D90A8E">
        <w:rPr>
          <w:rFonts w:asciiTheme="minorHAnsi" w:hAnsiTheme="minorHAnsi" w:cstheme="minorHAnsi"/>
          <w:lang w:val="en-AU"/>
        </w:rPr>
        <w:t>: 9102</w:t>
      </w:r>
    </w:p>
    <w:p w:rsidR="00A602E2" w:rsidRPr="00D90A8E" w:rsidRDefault="00A602E2" w:rsidP="00A602E2">
      <w:pPr>
        <w:rPr>
          <w:rFonts w:asciiTheme="minorHAnsi" w:hAnsiTheme="minorHAnsi" w:cstheme="minorHAnsi"/>
          <w:lang w:val="en-AU"/>
        </w:rPr>
      </w:pPr>
      <w:r w:rsidRPr="00D90A8E">
        <w:rPr>
          <w:rFonts w:asciiTheme="minorHAnsi" w:hAnsiTheme="minorHAnsi" w:cstheme="minorHAnsi"/>
          <w:lang w:val="en-AU"/>
        </w:rPr>
        <w:t>OIB: 38904876318</w:t>
      </w:r>
    </w:p>
    <w:p w:rsidR="00A602E2" w:rsidRPr="00D90A8E" w:rsidRDefault="00A602E2" w:rsidP="00A602E2">
      <w:pPr>
        <w:rPr>
          <w:rFonts w:asciiTheme="minorHAnsi" w:hAnsiTheme="minorHAnsi" w:cstheme="minorHAnsi"/>
          <w:lang w:val="en-AU"/>
        </w:rPr>
      </w:pPr>
    </w:p>
    <w:p w:rsidR="00A602E2" w:rsidRPr="00D90A8E" w:rsidRDefault="00A602E2" w:rsidP="00A602E2">
      <w:pPr>
        <w:rPr>
          <w:rFonts w:asciiTheme="minorHAnsi" w:hAnsiTheme="minorHAnsi" w:cstheme="minorHAnsi"/>
          <w:noProof/>
          <w:lang w:val="en-AU"/>
        </w:rPr>
      </w:pPr>
      <w:r w:rsidRPr="00D90A8E">
        <w:rPr>
          <w:rFonts w:asciiTheme="minorHAnsi" w:hAnsiTheme="minorHAnsi" w:cstheme="minorHAnsi"/>
          <w:noProof/>
          <w:lang w:val="en-AU"/>
        </w:rPr>
        <w:t>Rijeka,  31.01.202</w:t>
      </w:r>
      <w:r w:rsidR="00D704D4" w:rsidRPr="00D90A8E">
        <w:rPr>
          <w:rFonts w:asciiTheme="minorHAnsi" w:hAnsiTheme="minorHAnsi" w:cstheme="minorHAnsi"/>
          <w:noProof/>
          <w:lang w:val="en-AU"/>
        </w:rPr>
        <w:t>5</w:t>
      </w:r>
      <w:r w:rsidRPr="00D90A8E">
        <w:rPr>
          <w:rFonts w:asciiTheme="minorHAnsi" w:hAnsiTheme="minorHAnsi" w:cstheme="minorHAnsi"/>
          <w:noProof/>
          <w:lang w:val="en-AU"/>
        </w:rPr>
        <w:t>.</w:t>
      </w:r>
    </w:p>
    <w:p w:rsidR="00A602E2" w:rsidRPr="00D90A8E" w:rsidRDefault="00A602E2" w:rsidP="00A602E2">
      <w:pPr>
        <w:rPr>
          <w:rFonts w:asciiTheme="minorHAnsi" w:hAnsiTheme="minorHAnsi" w:cstheme="minorHAnsi"/>
          <w:lang w:val="en-AU"/>
        </w:rPr>
      </w:pPr>
    </w:p>
    <w:p w:rsidR="00A602E2" w:rsidRPr="00D90A8E" w:rsidRDefault="00A602E2" w:rsidP="00A602E2">
      <w:pPr>
        <w:rPr>
          <w:rFonts w:asciiTheme="minorHAnsi" w:hAnsiTheme="minorHAnsi" w:cstheme="minorHAnsi"/>
          <w:lang w:val="en-AU"/>
        </w:rPr>
      </w:pPr>
    </w:p>
    <w:p w:rsidR="00A602E2" w:rsidRPr="00D90A8E" w:rsidRDefault="00A602E2" w:rsidP="00A602E2">
      <w:pPr>
        <w:rPr>
          <w:rFonts w:asciiTheme="minorHAnsi" w:hAnsiTheme="minorHAnsi" w:cstheme="minorHAnsi"/>
          <w:lang w:val="en-AU"/>
        </w:rPr>
      </w:pPr>
    </w:p>
    <w:p w:rsidR="00A602E2" w:rsidRPr="00D90A8E" w:rsidRDefault="00A602E2" w:rsidP="00A602E2">
      <w:pPr>
        <w:ind w:left="1290"/>
        <w:jc w:val="center"/>
        <w:rPr>
          <w:rFonts w:asciiTheme="minorHAnsi" w:eastAsia="Calibri" w:hAnsiTheme="minorHAnsi" w:cstheme="minorHAnsi"/>
          <w:b/>
          <w:lang w:val="en-AU"/>
        </w:rPr>
      </w:pPr>
      <w:r w:rsidRPr="00D90A8E">
        <w:rPr>
          <w:rFonts w:asciiTheme="minorHAnsi" w:eastAsia="Calibri" w:hAnsiTheme="minorHAnsi" w:cstheme="minorHAnsi"/>
          <w:b/>
          <w:lang w:val="en-AU"/>
        </w:rPr>
        <w:t xml:space="preserve">BILJEŠKE UZ FINANCIJSKE IZVJEŠTAJE ZA RAZDOBLJE  </w:t>
      </w:r>
    </w:p>
    <w:p w:rsidR="00A602E2" w:rsidRPr="00D90A8E" w:rsidRDefault="00A602E2" w:rsidP="00A602E2">
      <w:pPr>
        <w:ind w:left="1290"/>
        <w:jc w:val="center"/>
        <w:rPr>
          <w:rFonts w:asciiTheme="minorHAnsi" w:eastAsia="Calibri" w:hAnsiTheme="minorHAnsi" w:cstheme="minorHAnsi"/>
          <w:b/>
          <w:lang w:val="en-AU"/>
        </w:rPr>
      </w:pPr>
      <w:r w:rsidRPr="00D90A8E">
        <w:rPr>
          <w:rFonts w:asciiTheme="minorHAnsi" w:eastAsia="Calibri" w:hAnsiTheme="minorHAnsi" w:cstheme="minorHAnsi"/>
          <w:b/>
          <w:lang w:val="en-AU"/>
        </w:rPr>
        <w:t>OD 1. SIJEČNJA DO 31. PROSINCA 202</w:t>
      </w:r>
      <w:r w:rsidR="007028AE" w:rsidRPr="00D90A8E">
        <w:rPr>
          <w:rFonts w:asciiTheme="minorHAnsi" w:eastAsia="Calibri" w:hAnsiTheme="minorHAnsi" w:cstheme="minorHAnsi"/>
          <w:b/>
          <w:lang w:val="en-AU"/>
        </w:rPr>
        <w:t>4</w:t>
      </w:r>
      <w:r w:rsidRPr="00D90A8E">
        <w:rPr>
          <w:rFonts w:asciiTheme="minorHAnsi" w:eastAsia="Calibri" w:hAnsiTheme="minorHAnsi" w:cstheme="minorHAnsi"/>
          <w:b/>
          <w:lang w:val="en-AU"/>
        </w:rPr>
        <w:t>. GODINE</w:t>
      </w:r>
    </w:p>
    <w:p w:rsidR="00A602E2" w:rsidRPr="00D90A8E" w:rsidRDefault="00A602E2" w:rsidP="00A602E2">
      <w:pPr>
        <w:rPr>
          <w:rFonts w:asciiTheme="minorHAnsi" w:eastAsia="Calibri" w:hAnsiTheme="minorHAnsi" w:cstheme="minorHAnsi"/>
          <w:b/>
          <w:lang w:val="en-AU"/>
        </w:rPr>
      </w:pPr>
    </w:p>
    <w:p w:rsidR="002E35AA" w:rsidRPr="00D90A8E" w:rsidRDefault="002E35AA" w:rsidP="00A602E2">
      <w:pPr>
        <w:rPr>
          <w:rFonts w:asciiTheme="minorHAnsi" w:eastAsia="Calibri" w:hAnsiTheme="minorHAnsi" w:cstheme="minorHAnsi"/>
          <w:b/>
          <w:lang w:val="en-AU"/>
        </w:rPr>
      </w:pPr>
    </w:p>
    <w:p w:rsidR="002E35AA" w:rsidRPr="00D90A8E" w:rsidRDefault="002E35AA" w:rsidP="00A602E2">
      <w:pPr>
        <w:rPr>
          <w:rFonts w:asciiTheme="minorHAnsi" w:eastAsia="Calibri" w:hAnsiTheme="minorHAnsi" w:cstheme="minorHAnsi"/>
          <w:b/>
          <w:lang w:val="en-AU"/>
        </w:rPr>
      </w:pPr>
    </w:p>
    <w:p w:rsidR="00A602E2" w:rsidRPr="00D90A8E" w:rsidRDefault="00A602E2" w:rsidP="00A602E2">
      <w:pPr>
        <w:rPr>
          <w:rFonts w:asciiTheme="minorHAnsi" w:eastAsia="Calibri" w:hAnsiTheme="minorHAnsi" w:cstheme="minorHAnsi"/>
          <w:b/>
          <w:i/>
          <w:lang w:val="en-AU"/>
        </w:rPr>
      </w:pPr>
      <w:r w:rsidRPr="00D90A8E">
        <w:rPr>
          <w:rFonts w:asciiTheme="minorHAnsi" w:eastAsia="Calibri" w:hAnsiTheme="minorHAnsi" w:cstheme="minorHAnsi"/>
          <w:b/>
          <w:i/>
          <w:lang w:val="en-AU"/>
        </w:rPr>
        <w:t xml:space="preserve">I - </w:t>
      </w:r>
      <w:proofErr w:type="spellStart"/>
      <w:r w:rsidRPr="00D90A8E">
        <w:rPr>
          <w:rFonts w:asciiTheme="minorHAnsi" w:eastAsia="Calibri" w:hAnsiTheme="minorHAnsi" w:cstheme="minorHAnsi"/>
          <w:b/>
          <w:i/>
          <w:lang w:val="en-AU"/>
        </w:rPr>
        <w:t>Bilješke</w:t>
      </w:r>
      <w:proofErr w:type="spellEnd"/>
      <w:r w:rsidRPr="00D90A8E">
        <w:rPr>
          <w:rFonts w:asciiTheme="minorHAnsi" w:eastAsia="Calibri" w:hAnsiTheme="minorHAnsi" w:cstheme="minorHAnsi"/>
          <w:b/>
          <w:i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b/>
          <w:i/>
          <w:lang w:val="en-AU"/>
        </w:rPr>
        <w:t>uz</w:t>
      </w:r>
      <w:proofErr w:type="spellEnd"/>
      <w:r w:rsidRPr="00D90A8E">
        <w:rPr>
          <w:rFonts w:asciiTheme="minorHAnsi" w:eastAsia="Calibri" w:hAnsiTheme="minorHAnsi" w:cstheme="minorHAnsi"/>
          <w:b/>
          <w:i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b/>
          <w:i/>
          <w:lang w:val="en-AU"/>
        </w:rPr>
        <w:t>obrazac</w:t>
      </w:r>
      <w:proofErr w:type="spellEnd"/>
      <w:r w:rsidRPr="00D90A8E">
        <w:rPr>
          <w:rFonts w:asciiTheme="minorHAnsi" w:eastAsia="Calibri" w:hAnsiTheme="minorHAnsi" w:cstheme="minorHAnsi"/>
          <w:b/>
          <w:i/>
          <w:lang w:val="en-AU"/>
        </w:rPr>
        <w:t xml:space="preserve"> PR-RAS</w:t>
      </w:r>
    </w:p>
    <w:p w:rsidR="00A602E2" w:rsidRPr="00D90A8E" w:rsidRDefault="00A602E2" w:rsidP="00A602E2">
      <w:pPr>
        <w:rPr>
          <w:rFonts w:asciiTheme="minorHAnsi" w:eastAsia="Calibri" w:hAnsiTheme="minorHAnsi" w:cstheme="minorHAnsi"/>
          <w:lang w:val="en-AU"/>
        </w:rPr>
      </w:pPr>
    </w:p>
    <w:p w:rsidR="00A602E2" w:rsidRPr="00D90A8E" w:rsidRDefault="00652412" w:rsidP="00A602E2">
      <w:pPr>
        <w:rPr>
          <w:rFonts w:asciiTheme="minorHAnsi" w:eastAsia="Calibri" w:hAnsiTheme="minorHAnsi" w:cstheme="minorHAnsi"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b/>
          <w:lang w:val="en-AU"/>
        </w:rPr>
        <w:t>Šifra</w:t>
      </w:r>
      <w:proofErr w:type="spellEnd"/>
      <w:r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r w:rsidR="00586D96" w:rsidRPr="00D90A8E">
        <w:rPr>
          <w:rFonts w:asciiTheme="minorHAnsi" w:eastAsia="Calibri" w:hAnsiTheme="minorHAnsi" w:cstheme="minorHAnsi"/>
          <w:b/>
          <w:lang w:val="en-AU"/>
        </w:rPr>
        <w:t>6</w:t>
      </w:r>
      <w:r w:rsidR="00A602E2" w:rsidRPr="00D90A8E">
        <w:rPr>
          <w:rFonts w:asciiTheme="minorHAnsi" w:eastAsia="Calibri" w:hAnsiTheme="minorHAnsi" w:cstheme="minorHAnsi"/>
          <w:lang w:val="en-AU"/>
        </w:rPr>
        <w:t xml:space="preserve"> – </w:t>
      </w:r>
      <w:proofErr w:type="spellStart"/>
      <w:r w:rsidR="00586D96" w:rsidRPr="00D90A8E">
        <w:rPr>
          <w:rFonts w:asciiTheme="minorHAnsi" w:eastAsia="Calibri" w:hAnsiTheme="minorHAnsi" w:cstheme="minorHAnsi"/>
          <w:b/>
          <w:lang w:val="en-AU"/>
        </w:rPr>
        <w:t>O</w:t>
      </w:r>
      <w:r w:rsidR="00A602E2" w:rsidRPr="00D90A8E">
        <w:rPr>
          <w:rFonts w:asciiTheme="minorHAnsi" w:eastAsia="Calibri" w:hAnsiTheme="minorHAnsi" w:cstheme="minorHAnsi"/>
          <w:b/>
          <w:lang w:val="en-AU"/>
        </w:rPr>
        <w:t>stvareni</w:t>
      </w:r>
      <w:proofErr w:type="spellEnd"/>
      <w:r w:rsidR="00A602E2"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b/>
          <w:lang w:val="en-AU"/>
        </w:rPr>
        <w:t>prihodi</w:t>
      </w:r>
      <w:proofErr w:type="spellEnd"/>
      <w:r w:rsidR="00A602E2"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b/>
          <w:lang w:val="en-AU"/>
        </w:rPr>
        <w:t>poslovanja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su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r w:rsidR="008261D8" w:rsidRPr="00D90A8E">
        <w:rPr>
          <w:rFonts w:asciiTheme="minorHAnsi" w:eastAsia="Calibri" w:hAnsiTheme="minorHAnsi" w:cstheme="minorHAnsi"/>
          <w:b/>
          <w:lang w:val="en-AU"/>
        </w:rPr>
        <w:t>772.848,81</w:t>
      </w:r>
      <w:r w:rsidR="003C7C4A"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proofErr w:type="spellStart"/>
      <w:r w:rsidR="003C7C4A" w:rsidRPr="00D90A8E">
        <w:rPr>
          <w:rFonts w:asciiTheme="minorHAnsi" w:eastAsia="Calibri" w:hAnsiTheme="minorHAnsi" w:cstheme="minorHAnsi"/>
          <w:b/>
          <w:lang w:val="en-AU"/>
        </w:rPr>
        <w:t>eura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a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sastoje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se </w:t>
      </w:r>
      <w:proofErr w:type="gramStart"/>
      <w:r w:rsidR="00A602E2" w:rsidRPr="00D90A8E">
        <w:rPr>
          <w:rFonts w:asciiTheme="minorHAnsi" w:eastAsia="Calibri" w:hAnsiTheme="minorHAnsi" w:cstheme="minorHAnsi"/>
          <w:lang w:val="en-AU"/>
        </w:rPr>
        <w:t>od</w:t>
      </w:r>
      <w:proofErr w:type="gramEnd"/>
      <w:r w:rsidR="00A602E2" w:rsidRPr="00D90A8E">
        <w:rPr>
          <w:rFonts w:asciiTheme="minorHAnsi" w:eastAsia="Calibri" w:hAnsiTheme="minorHAnsi" w:cstheme="minorHAnsi"/>
          <w:lang w:val="en-A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6431"/>
        <w:gridCol w:w="1666"/>
      </w:tblGrid>
      <w:tr w:rsidR="00A602E2" w:rsidRPr="00D90A8E" w:rsidTr="007B1ADF">
        <w:tc>
          <w:tcPr>
            <w:tcW w:w="965" w:type="dxa"/>
            <w:shd w:val="clear" w:color="auto" w:fill="auto"/>
          </w:tcPr>
          <w:p w:rsidR="00A602E2" w:rsidRPr="00D90A8E" w:rsidRDefault="00586D96" w:rsidP="00A602E2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šifra</w:t>
            </w:r>
            <w:proofErr w:type="spellEnd"/>
          </w:p>
        </w:tc>
        <w:tc>
          <w:tcPr>
            <w:tcW w:w="6431" w:type="dxa"/>
            <w:shd w:val="clear" w:color="auto" w:fill="auto"/>
          </w:tcPr>
          <w:p w:rsidR="00A602E2" w:rsidRPr="00D90A8E" w:rsidRDefault="00A602E2" w:rsidP="00A602E2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Izvor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A602E2" w:rsidRPr="00D90A8E" w:rsidRDefault="00A602E2" w:rsidP="00A602E2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Iznos</w:t>
            </w:r>
            <w:proofErr w:type="spellEnd"/>
            <w:r w:rsidR="003C7C4A" w:rsidRPr="00D90A8E">
              <w:rPr>
                <w:rFonts w:asciiTheme="minorHAnsi" w:eastAsia="Calibri" w:hAnsiTheme="minorHAnsi" w:cstheme="minorHAnsi"/>
                <w:lang w:val="en-AU"/>
              </w:rPr>
              <w:t>/</w:t>
            </w:r>
            <w:proofErr w:type="spellStart"/>
            <w:r w:rsidR="003C7C4A" w:rsidRPr="00D90A8E">
              <w:rPr>
                <w:rFonts w:asciiTheme="minorHAnsi" w:eastAsia="Calibri" w:hAnsiTheme="minorHAnsi" w:cstheme="minorHAnsi"/>
                <w:lang w:val="en-AU"/>
              </w:rPr>
              <w:t>eur</w:t>
            </w:r>
            <w:proofErr w:type="spellEnd"/>
          </w:p>
        </w:tc>
      </w:tr>
      <w:tr w:rsidR="00A602E2" w:rsidRPr="00D90A8E" w:rsidTr="007B1ADF">
        <w:tc>
          <w:tcPr>
            <w:tcW w:w="965" w:type="dxa"/>
            <w:shd w:val="clear" w:color="auto" w:fill="auto"/>
          </w:tcPr>
          <w:p w:rsidR="00A602E2" w:rsidRPr="00D90A8E" w:rsidRDefault="00586D96" w:rsidP="00A602E2">
            <w:pPr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>67</w:t>
            </w:r>
          </w:p>
        </w:tc>
        <w:tc>
          <w:tcPr>
            <w:tcW w:w="6431" w:type="dxa"/>
            <w:shd w:val="clear" w:color="auto" w:fill="auto"/>
          </w:tcPr>
          <w:p w:rsidR="00A602E2" w:rsidRPr="00D90A8E" w:rsidRDefault="00A602E2" w:rsidP="00A602E2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Prihodi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iz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nadležnog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proračuna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– PGŽ</w:t>
            </w:r>
          </w:p>
        </w:tc>
        <w:tc>
          <w:tcPr>
            <w:tcW w:w="1666" w:type="dxa"/>
            <w:shd w:val="clear" w:color="auto" w:fill="auto"/>
          </w:tcPr>
          <w:p w:rsidR="00A602E2" w:rsidRPr="00D90A8E" w:rsidRDefault="007B1ADF" w:rsidP="00A602E2">
            <w:pPr>
              <w:jc w:val="right"/>
              <w:rPr>
                <w:rFonts w:asciiTheme="minorHAnsi" w:eastAsia="Calibri" w:hAnsiTheme="minorHAnsi" w:cstheme="minorHAnsi"/>
                <w:b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b/>
                <w:lang w:val="en-AU"/>
              </w:rPr>
              <w:t>685.424,88</w:t>
            </w:r>
          </w:p>
        </w:tc>
      </w:tr>
      <w:tr w:rsidR="003C7C4A" w:rsidRPr="00D90A8E" w:rsidTr="007B1ADF">
        <w:tc>
          <w:tcPr>
            <w:tcW w:w="965" w:type="dxa"/>
            <w:shd w:val="clear" w:color="auto" w:fill="auto"/>
          </w:tcPr>
          <w:p w:rsidR="003C7C4A" w:rsidRPr="00D90A8E" w:rsidRDefault="003C7C4A" w:rsidP="00A602E2">
            <w:pPr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>632</w:t>
            </w:r>
          </w:p>
        </w:tc>
        <w:tc>
          <w:tcPr>
            <w:tcW w:w="6431" w:type="dxa"/>
            <w:shd w:val="clear" w:color="auto" w:fill="auto"/>
          </w:tcPr>
          <w:p w:rsidR="003C7C4A" w:rsidRPr="00D90A8E" w:rsidRDefault="003C7C4A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Pomoći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od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međunarodnih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organizacija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te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institucija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tijela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EU </w:t>
            </w:r>
          </w:p>
        </w:tc>
        <w:tc>
          <w:tcPr>
            <w:tcW w:w="1666" w:type="dxa"/>
            <w:shd w:val="clear" w:color="auto" w:fill="auto"/>
          </w:tcPr>
          <w:p w:rsidR="003C7C4A" w:rsidRPr="00D90A8E" w:rsidRDefault="007B1ADF" w:rsidP="00A602E2">
            <w:pPr>
              <w:jc w:val="right"/>
              <w:rPr>
                <w:rFonts w:asciiTheme="minorHAnsi" w:eastAsia="Calibri" w:hAnsiTheme="minorHAnsi" w:cstheme="minorHAnsi"/>
                <w:b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b/>
                <w:lang w:val="en-AU"/>
              </w:rPr>
              <w:t>10.978,56</w:t>
            </w:r>
          </w:p>
        </w:tc>
      </w:tr>
      <w:tr w:rsidR="007B1ADF" w:rsidRPr="00D90A8E" w:rsidTr="007B1ADF">
        <w:tc>
          <w:tcPr>
            <w:tcW w:w="965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</w:p>
        </w:tc>
        <w:tc>
          <w:tcPr>
            <w:tcW w:w="6431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EU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projekt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transPlant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7B1ADF" w:rsidRPr="00D90A8E" w:rsidRDefault="007B1ADF" w:rsidP="007B1ADF">
            <w:pPr>
              <w:jc w:val="right"/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>4.800,00</w:t>
            </w:r>
          </w:p>
        </w:tc>
      </w:tr>
      <w:tr w:rsidR="007B1ADF" w:rsidRPr="00D90A8E" w:rsidTr="007B1ADF">
        <w:tc>
          <w:tcPr>
            <w:tcW w:w="965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</w:p>
        </w:tc>
        <w:tc>
          <w:tcPr>
            <w:tcW w:w="6431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>EU project FASIH</w:t>
            </w:r>
          </w:p>
        </w:tc>
        <w:tc>
          <w:tcPr>
            <w:tcW w:w="1666" w:type="dxa"/>
            <w:shd w:val="clear" w:color="auto" w:fill="auto"/>
          </w:tcPr>
          <w:p w:rsidR="007B1ADF" w:rsidRPr="00D90A8E" w:rsidRDefault="007B1ADF" w:rsidP="007B1ADF">
            <w:pPr>
              <w:jc w:val="right"/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>6.178,56</w:t>
            </w:r>
          </w:p>
        </w:tc>
      </w:tr>
      <w:tr w:rsidR="007B1ADF" w:rsidRPr="00D90A8E" w:rsidTr="007B1ADF">
        <w:tc>
          <w:tcPr>
            <w:tcW w:w="965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>636</w:t>
            </w:r>
          </w:p>
        </w:tc>
        <w:tc>
          <w:tcPr>
            <w:tcW w:w="6431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Pomoći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proračunskim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korisnicima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iz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proračuna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koji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im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nije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nadležan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7B1ADF" w:rsidRPr="00D90A8E" w:rsidRDefault="007B1ADF" w:rsidP="007B1ADF">
            <w:pPr>
              <w:jc w:val="right"/>
              <w:rPr>
                <w:rFonts w:asciiTheme="minorHAnsi" w:eastAsia="Calibri" w:hAnsiTheme="minorHAnsi" w:cstheme="minorHAnsi"/>
                <w:b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b/>
                <w:lang w:val="en-AU"/>
              </w:rPr>
              <w:t>16.200,00</w:t>
            </w:r>
          </w:p>
        </w:tc>
      </w:tr>
      <w:tr w:rsidR="007B1ADF" w:rsidRPr="00D90A8E" w:rsidTr="007B1ADF">
        <w:tc>
          <w:tcPr>
            <w:tcW w:w="965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>63612/</w:t>
            </w:r>
          </w:p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>63622</w:t>
            </w:r>
          </w:p>
        </w:tc>
        <w:tc>
          <w:tcPr>
            <w:tcW w:w="6431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Ministarstvo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kulture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medija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RH</w:t>
            </w:r>
          </w:p>
        </w:tc>
        <w:tc>
          <w:tcPr>
            <w:tcW w:w="1666" w:type="dxa"/>
            <w:shd w:val="clear" w:color="auto" w:fill="auto"/>
          </w:tcPr>
          <w:p w:rsidR="007B1ADF" w:rsidRPr="00D90A8E" w:rsidRDefault="007B1ADF" w:rsidP="007B1ADF">
            <w:pPr>
              <w:jc w:val="right"/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>13.200,00</w:t>
            </w:r>
          </w:p>
        </w:tc>
      </w:tr>
      <w:tr w:rsidR="007B1ADF" w:rsidRPr="00D90A8E" w:rsidTr="007B1ADF">
        <w:tc>
          <w:tcPr>
            <w:tcW w:w="965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>63613</w:t>
            </w:r>
          </w:p>
        </w:tc>
        <w:tc>
          <w:tcPr>
            <w:tcW w:w="6431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>Grad Rijeka</w:t>
            </w:r>
          </w:p>
        </w:tc>
        <w:tc>
          <w:tcPr>
            <w:tcW w:w="1666" w:type="dxa"/>
            <w:shd w:val="clear" w:color="auto" w:fill="auto"/>
          </w:tcPr>
          <w:p w:rsidR="007B1ADF" w:rsidRPr="00D90A8E" w:rsidRDefault="007B1ADF" w:rsidP="007B1ADF">
            <w:pPr>
              <w:jc w:val="right"/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>2.000,00</w:t>
            </w:r>
          </w:p>
        </w:tc>
      </w:tr>
      <w:tr w:rsidR="007B1ADF" w:rsidRPr="00D90A8E" w:rsidTr="007B1ADF">
        <w:tc>
          <w:tcPr>
            <w:tcW w:w="965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>63623</w:t>
            </w:r>
          </w:p>
        </w:tc>
        <w:tc>
          <w:tcPr>
            <w:tcW w:w="6431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Grad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Delnice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7B1ADF" w:rsidRPr="00D90A8E" w:rsidRDefault="007B1ADF" w:rsidP="007B1ADF">
            <w:pPr>
              <w:jc w:val="right"/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>1.000,00</w:t>
            </w:r>
          </w:p>
        </w:tc>
      </w:tr>
      <w:tr w:rsidR="007B1ADF" w:rsidRPr="00D90A8E" w:rsidTr="007B1ADF">
        <w:tc>
          <w:tcPr>
            <w:tcW w:w="965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>6526</w:t>
            </w:r>
          </w:p>
        </w:tc>
        <w:tc>
          <w:tcPr>
            <w:tcW w:w="6431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Sufinanciranje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cijene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usluge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,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participacije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slično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(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prihodi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od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ulaznica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,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edukativnih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programa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,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stručnih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usluga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,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refundacija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sl.)</w:t>
            </w:r>
          </w:p>
        </w:tc>
        <w:tc>
          <w:tcPr>
            <w:tcW w:w="1666" w:type="dxa"/>
            <w:shd w:val="clear" w:color="auto" w:fill="auto"/>
          </w:tcPr>
          <w:p w:rsidR="007B1ADF" w:rsidRPr="00D90A8E" w:rsidRDefault="007B1ADF" w:rsidP="007B1ADF">
            <w:pPr>
              <w:jc w:val="right"/>
              <w:rPr>
                <w:rFonts w:asciiTheme="minorHAnsi" w:eastAsia="Calibri" w:hAnsiTheme="minorHAnsi" w:cstheme="minorHAnsi"/>
                <w:b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b/>
                <w:lang w:val="en-AU"/>
              </w:rPr>
              <w:t>58.223,94</w:t>
            </w:r>
          </w:p>
        </w:tc>
      </w:tr>
      <w:tr w:rsidR="007B1ADF" w:rsidRPr="00D90A8E" w:rsidTr="007B1ADF">
        <w:tc>
          <w:tcPr>
            <w:tcW w:w="965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>6614</w:t>
            </w:r>
          </w:p>
        </w:tc>
        <w:tc>
          <w:tcPr>
            <w:tcW w:w="6431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Prihodi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od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prodaje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proizvoda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robe (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suvenira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7B1ADF" w:rsidRPr="00D90A8E" w:rsidRDefault="007B1ADF" w:rsidP="007B1ADF">
            <w:pPr>
              <w:jc w:val="right"/>
              <w:rPr>
                <w:rFonts w:asciiTheme="minorHAnsi" w:eastAsia="Calibri" w:hAnsiTheme="minorHAnsi" w:cstheme="minorHAnsi"/>
                <w:b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b/>
                <w:lang w:val="en-AU"/>
              </w:rPr>
              <w:t>1.840,98</w:t>
            </w:r>
          </w:p>
        </w:tc>
      </w:tr>
      <w:tr w:rsidR="007B1ADF" w:rsidRPr="00D90A8E" w:rsidTr="007B1ADF">
        <w:tc>
          <w:tcPr>
            <w:tcW w:w="965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>64</w:t>
            </w:r>
          </w:p>
        </w:tc>
        <w:tc>
          <w:tcPr>
            <w:tcW w:w="6431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Prihodi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od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financijske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imovine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(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kamate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,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teč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.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razlike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7B1ADF" w:rsidRPr="00D90A8E" w:rsidRDefault="007B1ADF" w:rsidP="007B1ADF">
            <w:pPr>
              <w:jc w:val="right"/>
              <w:rPr>
                <w:rFonts w:asciiTheme="minorHAnsi" w:eastAsia="Calibri" w:hAnsiTheme="minorHAnsi" w:cstheme="minorHAnsi"/>
                <w:b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b/>
                <w:lang w:val="en-AU"/>
              </w:rPr>
              <w:t>35,25</w:t>
            </w:r>
          </w:p>
        </w:tc>
      </w:tr>
      <w:tr w:rsidR="007B1ADF" w:rsidRPr="00D90A8E" w:rsidTr="007B1ADF">
        <w:tc>
          <w:tcPr>
            <w:tcW w:w="965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>683</w:t>
            </w:r>
          </w:p>
        </w:tc>
        <w:tc>
          <w:tcPr>
            <w:tcW w:w="6431" w:type="dxa"/>
            <w:shd w:val="clear" w:color="auto" w:fill="auto"/>
          </w:tcPr>
          <w:p w:rsidR="007B1ADF" w:rsidRPr="00D90A8E" w:rsidRDefault="007B1ADF" w:rsidP="007B1ADF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Ostali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prihodi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7B1ADF" w:rsidRPr="00D90A8E" w:rsidRDefault="007B1ADF" w:rsidP="007B1ADF">
            <w:pPr>
              <w:jc w:val="right"/>
              <w:rPr>
                <w:rFonts w:asciiTheme="minorHAnsi" w:eastAsia="Calibri" w:hAnsiTheme="minorHAnsi" w:cstheme="minorHAnsi"/>
                <w:b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b/>
                <w:lang w:val="en-AU"/>
              </w:rPr>
              <w:t>145,20</w:t>
            </w:r>
          </w:p>
        </w:tc>
      </w:tr>
    </w:tbl>
    <w:p w:rsidR="00A602E2" w:rsidRPr="00D90A8E" w:rsidRDefault="00A602E2" w:rsidP="00A602E2">
      <w:pPr>
        <w:rPr>
          <w:rFonts w:asciiTheme="minorHAnsi" w:eastAsia="Calibri" w:hAnsiTheme="minorHAnsi" w:cstheme="minorHAnsi"/>
          <w:lang w:val="en-AU"/>
        </w:rPr>
      </w:pPr>
    </w:p>
    <w:p w:rsidR="00170DCD" w:rsidRPr="00D90A8E" w:rsidRDefault="00170DCD" w:rsidP="00170DCD">
      <w:pPr>
        <w:jc w:val="both"/>
        <w:rPr>
          <w:rFonts w:asciiTheme="minorHAnsi" w:eastAsia="Calibri" w:hAnsiTheme="minorHAnsi" w:cstheme="minorHAnsi"/>
          <w:lang w:val="en-AU"/>
        </w:rPr>
      </w:pPr>
    </w:p>
    <w:p w:rsidR="00170DCD" w:rsidRPr="00D90A8E" w:rsidRDefault="00170DCD" w:rsidP="00170DCD">
      <w:p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lang w:val="en-AU"/>
        </w:rPr>
        <w:t>Ostvareni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prihodi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su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nešto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veći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u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odnosu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na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prethodno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razdoblje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(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šifra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6 – 108</w:t>
      </w:r>
      <w:proofErr w:type="gramStart"/>
      <w:r w:rsidRPr="00D90A8E">
        <w:rPr>
          <w:rFonts w:asciiTheme="minorHAnsi" w:eastAsia="Calibri" w:hAnsiTheme="minorHAnsi" w:cstheme="minorHAnsi"/>
          <w:lang w:val="en-AU"/>
        </w:rPr>
        <w:t>,4</w:t>
      </w:r>
      <w:proofErr w:type="gramEnd"/>
      <w:r w:rsidRPr="00D90A8E">
        <w:rPr>
          <w:rFonts w:asciiTheme="minorHAnsi" w:eastAsia="Calibri" w:hAnsiTheme="minorHAnsi" w:cstheme="minorHAnsi"/>
          <w:lang w:val="en-AU"/>
        </w:rPr>
        <w:t xml:space="preserve">).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Najveći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indeks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rasta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bilježi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se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kod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pomoći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međunarodnih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organizacija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te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institucija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tijela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EU (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šifra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632 – 177,7)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zahvaljujući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EU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doznaci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za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provođenje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aktivnosti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u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sklopu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EU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projekta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FASIH - Future Arts and Science Industrial Heritage,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te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prijenosu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paušalnog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iznosa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za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pisanje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projektne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prijave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EU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projekta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r w:rsidR="002C2E6A">
        <w:rPr>
          <w:rFonts w:asciiTheme="minorHAnsi" w:eastAsia="Calibri" w:hAnsiTheme="minorHAnsi" w:cstheme="minorHAnsi"/>
          <w:lang w:val="en-AU"/>
        </w:rPr>
        <w:t xml:space="preserve">transplant </w:t>
      </w:r>
      <w:proofErr w:type="spellStart"/>
      <w:r w:rsidR="002C2E6A">
        <w:rPr>
          <w:rFonts w:asciiTheme="minorHAnsi" w:eastAsia="Calibri" w:hAnsiTheme="minorHAnsi" w:cstheme="minorHAnsi"/>
          <w:lang w:val="en-AU"/>
        </w:rPr>
        <w:t>iz</w:t>
      </w:r>
      <w:proofErr w:type="spellEnd"/>
      <w:r w:rsidR="002C2E6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C2E6A">
        <w:rPr>
          <w:rFonts w:asciiTheme="minorHAnsi" w:eastAsia="Calibri" w:hAnsiTheme="minorHAnsi" w:cstheme="minorHAnsi"/>
          <w:lang w:val="en-AU"/>
        </w:rPr>
        <w:t>programa</w:t>
      </w:r>
      <w:proofErr w:type="spellEnd"/>
      <w:r w:rsidR="002C2E6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C2E6A">
        <w:rPr>
          <w:rFonts w:asciiTheme="minorHAnsi" w:eastAsia="Calibri" w:hAnsiTheme="minorHAnsi" w:cstheme="minorHAnsi"/>
          <w:lang w:val="en-AU"/>
        </w:rPr>
        <w:t>Slovenija-Hrvatska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. </w:t>
      </w:r>
    </w:p>
    <w:p w:rsidR="00170DCD" w:rsidRPr="00D90A8E" w:rsidRDefault="00170DCD" w:rsidP="00262EDA">
      <w:p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lang w:val="en-AU"/>
        </w:rPr>
        <w:t>Bilježi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se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rast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indeksa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prihoda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iz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nadležnog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proračuna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(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šifra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67 – 110</w:t>
      </w:r>
      <w:proofErr w:type="gramStart"/>
      <w:r w:rsidRPr="00D90A8E">
        <w:rPr>
          <w:rFonts w:asciiTheme="minorHAnsi" w:eastAsia="Calibri" w:hAnsiTheme="minorHAnsi" w:cstheme="minorHAnsi"/>
          <w:lang w:val="en-AU"/>
        </w:rPr>
        <w:t>,2</w:t>
      </w:r>
      <w:proofErr w:type="gramEnd"/>
      <w:r w:rsidRPr="00D90A8E">
        <w:rPr>
          <w:rFonts w:asciiTheme="minorHAnsi" w:eastAsia="Calibri" w:hAnsiTheme="minorHAnsi" w:cstheme="minorHAnsi"/>
          <w:lang w:val="en-AU"/>
        </w:rPr>
        <w:t xml:space="preserve">)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koji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prati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rast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rashoda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poslovanja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administracije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upravljanja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,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kao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zbog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predfinanciranja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a</w:t>
      </w:r>
      <w:r w:rsidR="002C2E6A">
        <w:rPr>
          <w:rFonts w:asciiTheme="minorHAnsi" w:eastAsia="Calibri" w:hAnsiTheme="minorHAnsi" w:cstheme="minorHAnsi"/>
          <w:lang w:val="en-AU"/>
        </w:rPr>
        <w:t>ktivnosti</w:t>
      </w:r>
      <w:proofErr w:type="spellEnd"/>
      <w:r w:rsidR="002C2E6A">
        <w:rPr>
          <w:rFonts w:asciiTheme="minorHAnsi" w:eastAsia="Calibri" w:hAnsiTheme="minorHAnsi" w:cstheme="minorHAnsi"/>
          <w:lang w:val="en-AU"/>
        </w:rPr>
        <w:t xml:space="preserve"> u </w:t>
      </w:r>
      <w:proofErr w:type="spellStart"/>
      <w:r w:rsidR="002C2E6A">
        <w:rPr>
          <w:rFonts w:asciiTheme="minorHAnsi" w:eastAsia="Calibri" w:hAnsiTheme="minorHAnsi" w:cstheme="minorHAnsi"/>
          <w:lang w:val="en-AU"/>
        </w:rPr>
        <w:t>sklopu</w:t>
      </w:r>
      <w:proofErr w:type="spellEnd"/>
      <w:r w:rsidR="002C2E6A">
        <w:rPr>
          <w:rFonts w:asciiTheme="minorHAnsi" w:eastAsia="Calibri" w:hAnsiTheme="minorHAnsi" w:cstheme="minorHAnsi"/>
          <w:lang w:val="en-AU"/>
        </w:rPr>
        <w:t xml:space="preserve"> EU </w:t>
      </w:r>
      <w:proofErr w:type="spellStart"/>
      <w:r w:rsidR="002C2E6A">
        <w:rPr>
          <w:rFonts w:asciiTheme="minorHAnsi" w:eastAsia="Calibri" w:hAnsiTheme="minorHAnsi" w:cstheme="minorHAnsi"/>
          <w:lang w:val="en-AU"/>
        </w:rPr>
        <w:t>projekta</w:t>
      </w:r>
      <w:proofErr w:type="spellEnd"/>
      <w:r w:rsidR="002C2E6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C2E6A">
        <w:rPr>
          <w:rFonts w:asciiTheme="minorHAnsi" w:eastAsia="Calibri" w:hAnsiTheme="minorHAnsi" w:cstheme="minorHAnsi"/>
          <w:lang w:val="en-AU"/>
        </w:rPr>
        <w:t>t</w:t>
      </w:r>
      <w:r w:rsidRPr="00D90A8E">
        <w:rPr>
          <w:rFonts w:asciiTheme="minorHAnsi" w:eastAsia="Calibri" w:hAnsiTheme="minorHAnsi" w:cstheme="minorHAnsi"/>
          <w:lang w:val="en-AU"/>
        </w:rPr>
        <w:t>ransPlant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>.</w:t>
      </w:r>
    </w:p>
    <w:p w:rsidR="00170DCD" w:rsidRPr="00D90A8E" w:rsidRDefault="00170DCD" w:rsidP="00262EDA">
      <w:p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lang w:val="en-AU"/>
        </w:rPr>
        <w:t>Istodobno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se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bilježi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pad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indeksa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kod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prihoda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od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pomoći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proračunskim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korisnicima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iz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proračuna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koji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im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nije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nadležan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(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šifra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636 – 79</w:t>
      </w:r>
      <w:proofErr w:type="gramStart"/>
      <w:r w:rsidRPr="00D90A8E">
        <w:rPr>
          <w:rFonts w:asciiTheme="minorHAnsi" w:eastAsia="Calibri" w:hAnsiTheme="minorHAnsi" w:cstheme="minorHAnsi"/>
          <w:lang w:val="en-AU"/>
        </w:rPr>
        <w:t>,2</w:t>
      </w:r>
      <w:proofErr w:type="gramEnd"/>
      <w:r w:rsidRPr="00D90A8E">
        <w:rPr>
          <w:rFonts w:asciiTheme="minorHAnsi" w:eastAsia="Calibri" w:hAnsiTheme="minorHAnsi" w:cstheme="minorHAnsi"/>
          <w:lang w:val="en-AU"/>
        </w:rPr>
        <w:t xml:space="preserve">),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sukladno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dodijeljenim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iznosima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. </w:t>
      </w:r>
    </w:p>
    <w:p w:rsidR="002E35AA" w:rsidRDefault="00170DCD" w:rsidP="00262EDA">
      <w:p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lang w:val="en-AU"/>
        </w:rPr>
        <w:t>Za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šifru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683 (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Ostali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prihodi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) </w:t>
      </w:r>
      <w:proofErr w:type="spellStart"/>
      <w:proofErr w:type="gramStart"/>
      <w:r w:rsidRPr="00D90A8E">
        <w:rPr>
          <w:rFonts w:asciiTheme="minorHAnsi" w:eastAsia="Calibri" w:hAnsiTheme="minorHAnsi" w:cstheme="minorHAnsi"/>
          <w:lang w:val="en-AU"/>
        </w:rPr>
        <w:t>nema</w:t>
      </w:r>
      <w:proofErr w:type="spellEnd"/>
      <w:proofErr w:type="gram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podatka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za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</w:t>
      </w:r>
      <w:r w:rsidR="00A52EFA">
        <w:rPr>
          <w:rFonts w:asciiTheme="minorHAnsi" w:eastAsia="Calibri" w:hAnsiTheme="minorHAnsi" w:cstheme="minorHAnsi"/>
          <w:lang w:val="en-AU"/>
        </w:rPr>
        <w:t>rethodno</w:t>
      </w:r>
      <w:proofErr w:type="spellEnd"/>
      <w:r w:rsidR="00A52EF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52EFA">
        <w:rPr>
          <w:rFonts w:asciiTheme="minorHAnsi" w:eastAsia="Calibri" w:hAnsiTheme="minorHAnsi" w:cstheme="minorHAnsi"/>
          <w:lang w:val="en-AU"/>
        </w:rPr>
        <w:t>razdoblje</w:t>
      </w:r>
      <w:proofErr w:type="spellEnd"/>
      <w:r w:rsidR="00A52EF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52EFA">
        <w:rPr>
          <w:rFonts w:asciiTheme="minorHAnsi" w:eastAsia="Calibri" w:hAnsiTheme="minorHAnsi" w:cstheme="minorHAnsi"/>
          <w:lang w:val="en-AU"/>
        </w:rPr>
        <w:t>za</w:t>
      </w:r>
      <w:proofErr w:type="spellEnd"/>
      <w:r w:rsidR="00A52EF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52EFA">
        <w:rPr>
          <w:rFonts w:asciiTheme="minorHAnsi" w:eastAsia="Calibri" w:hAnsiTheme="minorHAnsi" w:cstheme="minorHAnsi"/>
          <w:lang w:val="en-AU"/>
        </w:rPr>
        <w:t>usporedbu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, </w:t>
      </w:r>
      <w:r w:rsidR="00112DBA" w:rsidRPr="00D90A8E">
        <w:rPr>
          <w:rFonts w:asciiTheme="minorHAnsi" w:eastAsia="Calibri" w:hAnsiTheme="minorHAnsi" w:cstheme="minorHAnsi"/>
          <w:lang w:val="en-AU"/>
        </w:rPr>
        <w:t xml:space="preserve">a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radi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se o </w:t>
      </w:r>
      <w:proofErr w:type="spellStart"/>
      <w:r w:rsidR="00112DBA" w:rsidRPr="00D90A8E">
        <w:rPr>
          <w:rFonts w:asciiTheme="minorHAnsi" w:eastAsia="Calibri" w:hAnsiTheme="minorHAnsi" w:cstheme="minorHAnsi"/>
          <w:lang w:val="en-AU"/>
        </w:rPr>
        <w:t>evidentiranju</w:t>
      </w:r>
      <w:proofErr w:type="spellEnd"/>
      <w:r w:rsidR="00112DBA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112DBA" w:rsidRPr="00D90A8E">
        <w:rPr>
          <w:rFonts w:asciiTheme="minorHAnsi" w:eastAsia="Calibri" w:hAnsiTheme="minorHAnsi" w:cstheme="minorHAnsi"/>
          <w:lang w:val="en-AU"/>
        </w:rPr>
        <w:t>korištenja</w:t>
      </w:r>
      <w:proofErr w:type="spellEnd"/>
      <w:r w:rsidR="00112DBA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112DBA" w:rsidRPr="00D90A8E">
        <w:rPr>
          <w:rFonts w:asciiTheme="minorHAnsi" w:eastAsia="Calibri" w:hAnsiTheme="minorHAnsi" w:cstheme="minorHAnsi"/>
          <w:lang w:val="en-AU"/>
        </w:rPr>
        <w:t>odobrenog</w:t>
      </w:r>
      <w:proofErr w:type="spellEnd"/>
      <w:r w:rsidR="00112DBA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112DBA" w:rsidRPr="00D90A8E">
        <w:rPr>
          <w:rFonts w:asciiTheme="minorHAnsi" w:eastAsia="Calibri" w:hAnsiTheme="minorHAnsi" w:cstheme="minorHAnsi"/>
          <w:lang w:val="en-AU"/>
        </w:rPr>
        <w:t>popusta</w:t>
      </w:r>
      <w:proofErr w:type="spellEnd"/>
      <w:r w:rsidR="00112DBA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112DBA" w:rsidRPr="00D90A8E">
        <w:rPr>
          <w:rFonts w:asciiTheme="minorHAnsi" w:eastAsia="Calibri" w:hAnsiTheme="minorHAnsi" w:cstheme="minorHAnsi"/>
          <w:lang w:val="en-AU"/>
        </w:rPr>
        <w:t>Hrvatskih</w:t>
      </w:r>
      <w:proofErr w:type="spellEnd"/>
      <w:r w:rsidR="00112DBA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112DBA" w:rsidRPr="00D90A8E">
        <w:rPr>
          <w:rFonts w:asciiTheme="minorHAnsi" w:eastAsia="Calibri" w:hAnsiTheme="minorHAnsi" w:cstheme="minorHAnsi"/>
          <w:lang w:val="en-AU"/>
        </w:rPr>
        <w:t>autocesta</w:t>
      </w:r>
      <w:proofErr w:type="spellEnd"/>
      <w:r w:rsidR="00112DBA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112DBA" w:rsidRPr="00D90A8E">
        <w:rPr>
          <w:rFonts w:asciiTheme="minorHAnsi" w:eastAsia="Calibri" w:hAnsiTheme="minorHAnsi" w:cstheme="minorHAnsi"/>
          <w:lang w:val="en-AU"/>
        </w:rPr>
        <w:t>za</w:t>
      </w:r>
      <w:proofErr w:type="spellEnd"/>
      <w:r w:rsidR="00112DBA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112DBA" w:rsidRPr="00D90A8E">
        <w:rPr>
          <w:rFonts w:asciiTheme="minorHAnsi" w:eastAsia="Calibri" w:hAnsiTheme="minorHAnsi" w:cstheme="minorHAnsi"/>
          <w:lang w:val="en-AU"/>
        </w:rPr>
        <w:t>trošak</w:t>
      </w:r>
      <w:proofErr w:type="spellEnd"/>
      <w:r w:rsidR="00112DBA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112DBA" w:rsidRPr="00D90A8E">
        <w:rPr>
          <w:rFonts w:asciiTheme="minorHAnsi" w:eastAsia="Calibri" w:hAnsiTheme="minorHAnsi" w:cstheme="minorHAnsi"/>
          <w:lang w:val="en-AU"/>
        </w:rPr>
        <w:t>cestarine</w:t>
      </w:r>
      <w:proofErr w:type="spellEnd"/>
      <w:r w:rsidR="00112DBA" w:rsidRPr="00D90A8E">
        <w:rPr>
          <w:rFonts w:asciiTheme="minorHAnsi" w:eastAsia="Calibri" w:hAnsiTheme="minorHAnsi" w:cstheme="minorHAnsi"/>
          <w:lang w:val="en-AU"/>
        </w:rPr>
        <w:t xml:space="preserve"> (ENC).</w:t>
      </w:r>
    </w:p>
    <w:p w:rsidR="00D90A8E" w:rsidRDefault="00D90A8E" w:rsidP="00652412">
      <w:pPr>
        <w:jc w:val="both"/>
        <w:rPr>
          <w:rFonts w:asciiTheme="minorHAnsi" w:eastAsia="Calibri" w:hAnsiTheme="minorHAnsi" w:cstheme="minorHAnsi"/>
          <w:lang w:val="en-AU"/>
        </w:rPr>
      </w:pPr>
    </w:p>
    <w:p w:rsidR="00D90A8E" w:rsidRPr="00D90A8E" w:rsidRDefault="00D90A8E" w:rsidP="00652412">
      <w:pPr>
        <w:jc w:val="both"/>
        <w:rPr>
          <w:rFonts w:asciiTheme="minorHAnsi" w:eastAsia="Calibri" w:hAnsiTheme="minorHAnsi" w:cstheme="minorHAnsi"/>
          <w:lang w:val="en-AU"/>
        </w:rPr>
      </w:pPr>
    </w:p>
    <w:p w:rsidR="002E35AA" w:rsidRPr="00D90A8E" w:rsidRDefault="002E35AA" w:rsidP="00652412">
      <w:pPr>
        <w:jc w:val="both"/>
        <w:rPr>
          <w:rFonts w:asciiTheme="minorHAnsi" w:eastAsia="Calibri" w:hAnsiTheme="minorHAnsi" w:cstheme="minorHAnsi"/>
          <w:b/>
          <w:lang w:val="en-AU"/>
        </w:rPr>
      </w:pPr>
    </w:p>
    <w:p w:rsidR="00652412" w:rsidRDefault="00652412" w:rsidP="00652412">
      <w:p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b/>
          <w:lang w:val="en-AU"/>
        </w:rPr>
        <w:t>Šifra</w:t>
      </w:r>
      <w:proofErr w:type="spellEnd"/>
      <w:r w:rsidRPr="00D90A8E">
        <w:rPr>
          <w:rFonts w:asciiTheme="minorHAnsi" w:eastAsia="Calibri" w:hAnsiTheme="minorHAnsi" w:cstheme="minorHAnsi"/>
          <w:b/>
          <w:lang w:val="en-AU"/>
        </w:rPr>
        <w:t xml:space="preserve"> 3 – </w:t>
      </w:r>
      <w:proofErr w:type="spellStart"/>
      <w:r w:rsidRPr="00D90A8E">
        <w:rPr>
          <w:rFonts w:asciiTheme="minorHAnsi" w:eastAsia="Calibri" w:hAnsiTheme="minorHAnsi" w:cstheme="minorHAnsi"/>
          <w:b/>
          <w:lang w:val="en-AU"/>
        </w:rPr>
        <w:t>Rashodi</w:t>
      </w:r>
      <w:proofErr w:type="spellEnd"/>
      <w:r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b/>
          <w:lang w:val="en-AU"/>
        </w:rPr>
        <w:t>poslovanja</w:t>
      </w:r>
      <w:proofErr w:type="spellEnd"/>
      <w:r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ostvareni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su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u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iznosu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od </w:t>
      </w:r>
      <w:r w:rsidR="00112DBA" w:rsidRPr="00D90A8E">
        <w:rPr>
          <w:rFonts w:asciiTheme="minorHAnsi" w:eastAsia="Calibri" w:hAnsiTheme="minorHAnsi" w:cstheme="minorHAnsi"/>
          <w:b/>
          <w:lang w:val="en-AU"/>
        </w:rPr>
        <w:t>721.176,37</w:t>
      </w:r>
      <w:r w:rsidR="003B5D44"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proofErr w:type="spellStart"/>
      <w:r w:rsidR="003B5D44" w:rsidRPr="00D90A8E">
        <w:rPr>
          <w:rFonts w:asciiTheme="minorHAnsi" w:eastAsia="Calibri" w:hAnsiTheme="minorHAnsi" w:cstheme="minorHAnsi"/>
          <w:b/>
          <w:lang w:val="en-AU"/>
        </w:rPr>
        <w:t>eura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,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bilježe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rast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indeksa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(</w:t>
      </w:r>
      <w:r w:rsidR="00D90A8E">
        <w:rPr>
          <w:rFonts w:asciiTheme="minorHAnsi" w:eastAsia="Calibri" w:hAnsiTheme="minorHAnsi" w:cstheme="minorHAnsi"/>
          <w:lang w:val="en-AU"/>
        </w:rPr>
        <w:t>115</w:t>
      </w:r>
      <w:proofErr w:type="gramStart"/>
      <w:r w:rsidR="00D90A8E">
        <w:rPr>
          <w:rFonts w:asciiTheme="minorHAnsi" w:eastAsia="Calibri" w:hAnsiTheme="minorHAnsi" w:cstheme="minorHAnsi"/>
          <w:lang w:val="en-AU"/>
        </w:rPr>
        <w:t>,2</w:t>
      </w:r>
      <w:proofErr w:type="gramEnd"/>
      <w:r w:rsidRPr="00D90A8E">
        <w:rPr>
          <w:rFonts w:asciiTheme="minorHAnsi" w:eastAsia="Calibri" w:hAnsiTheme="minorHAnsi" w:cstheme="minorHAnsi"/>
          <w:lang w:val="en-AU"/>
        </w:rPr>
        <w:t xml:space="preserve">). </w:t>
      </w:r>
      <w:proofErr w:type="spellStart"/>
      <w:proofErr w:type="gramStart"/>
      <w:r w:rsidR="000C6BE3" w:rsidRPr="000C6BE3">
        <w:rPr>
          <w:rFonts w:asciiTheme="minorHAnsi" w:eastAsia="Calibri" w:hAnsiTheme="minorHAnsi" w:cstheme="minorHAnsi"/>
          <w:lang w:val="en-AU"/>
        </w:rPr>
        <w:t>koji</w:t>
      </w:r>
      <w:proofErr w:type="spellEnd"/>
      <w:proofErr w:type="gramEnd"/>
      <w:r w:rsidR="000C6BE3" w:rsidRPr="000C6BE3">
        <w:rPr>
          <w:rFonts w:asciiTheme="minorHAnsi" w:eastAsia="Calibri" w:hAnsiTheme="minorHAnsi" w:cstheme="minorHAnsi"/>
          <w:lang w:val="en-AU"/>
        </w:rPr>
        <w:t xml:space="preserve"> se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uglavnom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odnosi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na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povećanje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režijskih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troškova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i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onih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nužnih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za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nesmetano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poslovanje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Muzeja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. U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nastavku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se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daju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značajnija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odstupanja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indeksa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u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odnosu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proofErr w:type="gramStart"/>
      <w:r w:rsidR="000C6BE3" w:rsidRPr="000C6BE3">
        <w:rPr>
          <w:rFonts w:asciiTheme="minorHAnsi" w:eastAsia="Calibri" w:hAnsiTheme="minorHAnsi" w:cstheme="minorHAnsi"/>
          <w:lang w:val="en-AU"/>
        </w:rPr>
        <w:t>na</w:t>
      </w:r>
      <w:proofErr w:type="spellEnd"/>
      <w:proofErr w:type="gramEnd"/>
      <w:r w:rsidR="000C6BE3" w:rsidRPr="000C6BE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prethodno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izvještajno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0C6BE3" w:rsidRPr="000C6BE3">
        <w:rPr>
          <w:rFonts w:asciiTheme="minorHAnsi" w:eastAsia="Calibri" w:hAnsiTheme="minorHAnsi" w:cstheme="minorHAnsi"/>
          <w:lang w:val="en-AU"/>
        </w:rPr>
        <w:t>razdoblje</w:t>
      </w:r>
      <w:proofErr w:type="spellEnd"/>
      <w:r w:rsidR="000C6BE3" w:rsidRPr="000C6BE3">
        <w:rPr>
          <w:rFonts w:asciiTheme="minorHAnsi" w:eastAsia="Calibri" w:hAnsiTheme="minorHAnsi" w:cstheme="minorHAnsi"/>
          <w:lang w:val="en-AU"/>
        </w:rPr>
        <w:t>:</w:t>
      </w:r>
    </w:p>
    <w:p w:rsidR="00232CE8" w:rsidRDefault="00232CE8" w:rsidP="00652412">
      <w:pPr>
        <w:jc w:val="both"/>
        <w:rPr>
          <w:rFonts w:asciiTheme="minorHAnsi" w:eastAsia="Calibri" w:hAnsiTheme="minorHAnsi" w:cstheme="minorHAnsi"/>
          <w:lang w:val="en-AU"/>
        </w:rPr>
      </w:pPr>
    </w:p>
    <w:p w:rsidR="000C6BE3" w:rsidRDefault="00232CE8" w:rsidP="00262EDA">
      <w:pPr>
        <w:numPr>
          <w:ilvl w:val="0"/>
          <w:numId w:val="25"/>
        </w:num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r w:rsidRPr="00232CE8">
        <w:rPr>
          <w:rFonts w:asciiTheme="minorHAnsi" w:eastAsia="Calibri" w:hAnsiTheme="minorHAnsi" w:cstheme="minorHAnsi"/>
          <w:lang w:val="en-AU"/>
        </w:rPr>
        <w:t>šifra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312 –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Ostali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rashodi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za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zaposlene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–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indeks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r>
        <w:rPr>
          <w:rFonts w:asciiTheme="minorHAnsi" w:eastAsia="Calibri" w:hAnsiTheme="minorHAnsi" w:cstheme="minorHAnsi"/>
          <w:lang w:val="en-AU"/>
        </w:rPr>
        <w:t>133,9</w:t>
      </w:r>
      <w:r w:rsidRPr="00232CE8">
        <w:rPr>
          <w:rFonts w:asciiTheme="minorHAnsi" w:eastAsia="Calibri" w:hAnsiTheme="minorHAnsi" w:cstheme="minorHAnsi"/>
          <w:lang w:val="en-AU"/>
        </w:rPr>
        <w:t xml:space="preserve"> –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povećanje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indeksa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zahvaljujući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većim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zakonski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određenim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neoporezivim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iznosima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prigodnih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nagrada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i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naknada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za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topli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obrok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u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odnosu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na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izvještajno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razdoblje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prethodne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godine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, </w:t>
      </w:r>
      <w:proofErr w:type="spellStart"/>
      <w:r>
        <w:rPr>
          <w:rFonts w:asciiTheme="minorHAnsi" w:eastAsia="Calibri" w:hAnsiTheme="minorHAnsi" w:cstheme="minorHAnsi"/>
          <w:lang w:val="en-AU"/>
        </w:rPr>
        <w:t>kao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val="en-AU"/>
        </w:rPr>
        <w:t>i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val="en-AU"/>
        </w:rPr>
        <w:t>zbog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 </w:t>
      </w:r>
      <w:proofErr w:type="spellStart"/>
      <w:r>
        <w:rPr>
          <w:rFonts w:asciiTheme="minorHAnsi" w:eastAsia="Calibri" w:hAnsiTheme="minorHAnsi" w:cstheme="minorHAnsi"/>
          <w:lang w:val="en-AU"/>
        </w:rPr>
        <w:t>zaposlenja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val="en-AU"/>
        </w:rPr>
        <w:t>jedne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val="en-AU"/>
        </w:rPr>
        <w:t>osoba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val="en-AU"/>
        </w:rPr>
        <w:t>na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EU </w:t>
      </w:r>
      <w:proofErr w:type="spellStart"/>
      <w:r>
        <w:rPr>
          <w:rFonts w:asciiTheme="minorHAnsi" w:eastAsia="Calibri" w:hAnsiTheme="minorHAnsi" w:cstheme="minorHAnsi"/>
          <w:lang w:val="en-AU"/>
        </w:rPr>
        <w:t>projekt</w:t>
      </w:r>
      <w:r w:rsidR="00A52EFA">
        <w:rPr>
          <w:rFonts w:asciiTheme="minorHAnsi" w:eastAsia="Calibri" w:hAnsiTheme="minorHAnsi" w:cstheme="minorHAnsi"/>
          <w:lang w:val="en-AU"/>
        </w:rPr>
        <w:t>u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val="en-AU"/>
        </w:rPr>
        <w:t>transPlant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>;</w:t>
      </w:r>
    </w:p>
    <w:p w:rsidR="00232CE8" w:rsidRPr="00232CE8" w:rsidRDefault="00232CE8" w:rsidP="00262EDA">
      <w:pPr>
        <w:pStyle w:val="ListParagraph"/>
        <w:numPr>
          <w:ilvl w:val="0"/>
          <w:numId w:val="25"/>
        </w:num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r w:rsidRPr="00232CE8">
        <w:rPr>
          <w:rFonts w:asciiTheme="minorHAnsi" w:eastAsia="Calibri" w:hAnsiTheme="minorHAnsi" w:cstheme="minorHAnsi"/>
          <w:lang w:val="en-AU"/>
        </w:rPr>
        <w:t>povećanje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indeksa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na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šiframa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 3221 –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Uredski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materijal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i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ostali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m</w:t>
      </w:r>
      <w:r>
        <w:rPr>
          <w:rFonts w:asciiTheme="minorHAnsi" w:eastAsia="Calibri" w:hAnsiTheme="minorHAnsi" w:cstheme="minorHAnsi"/>
          <w:lang w:val="en-AU"/>
        </w:rPr>
        <w:t>aterijalni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val="en-AU"/>
        </w:rPr>
        <w:t>rashodi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(</w:t>
      </w:r>
      <w:proofErr w:type="spellStart"/>
      <w:r>
        <w:rPr>
          <w:rFonts w:asciiTheme="minorHAnsi" w:eastAsia="Calibri" w:hAnsiTheme="minorHAnsi" w:cstheme="minorHAnsi"/>
          <w:lang w:val="en-AU"/>
        </w:rPr>
        <w:t>indeks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137,7</w:t>
      </w:r>
      <w:r w:rsidRPr="00232CE8">
        <w:rPr>
          <w:rFonts w:asciiTheme="minorHAnsi" w:eastAsia="Calibri" w:hAnsiTheme="minorHAnsi" w:cstheme="minorHAnsi"/>
          <w:lang w:val="en-AU"/>
        </w:rPr>
        <w:t xml:space="preserve">), 3224 –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Materijal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i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dijelovi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za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tekuće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i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invest</w:t>
      </w:r>
      <w:r>
        <w:rPr>
          <w:rFonts w:asciiTheme="minorHAnsi" w:eastAsia="Calibri" w:hAnsiTheme="minorHAnsi" w:cstheme="minorHAnsi"/>
          <w:lang w:val="en-AU"/>
        </w:rPr>
        <w:t>icijsko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val="en-AU"/>
        </w:rPr>
        <w:t>održavanje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(</w:t>
      </w:r>
      <w:proofErr w:type="spellStart"/>
      <w:r>
        <w:rPr>
          <w:rFonts w:asciiTheme="minorHAnsi" w:eastAsia="Calibri" w:hAnsiTheme="minorHAnsi" w:cstheme="minorHAnsi"/>
          <w:lang w:val="en-AU"/>
        </w:rPr>
        <w:t>indeks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155,4</w:t>
      </w:r>
      <w:r w:rsidRPr="00232CE8">
        <w:rPr>
          <w:rFonts w:asciiTheme="minorHAnsi" w:eastAsia="Calibri" w:hAnsiTheme="minorHAnsi" w:cstheme="minorHAnsi"/>
          <w:lang w:val="en-AU"/>
        </w:rPr>
        <w:t xml:space="preserve">), 3234 –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Komunalne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usluge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(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indeks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r>
        <w:rPr>
          <w:rFonts w:asciiTheme="minorHAnsi" w:eastAsia="Calibri" w:hAnsiTheme="minorHAnsi" w:cstheme="minorHAnsi"/>
          <w:lang w:val="en-AU"/>
        </w:rPr>
        <w:t>120,2</w:t>
      </w:r>
      <w:r w:rsidRPr="00232CE8">
        <w:rPr>
          <w:rFonts w:asciiTheme="minorHAnsi" w:eastAsia="Calibri" w:hAnsiTheme="minorHAnsi" w:cstheme="minorHAnsi"/>
          <w:lang w:val="en-AU"/>
        </w:rPr>
        <w:t>)</w:t>
      </w:r>
      <w:r>
        <w:rPr>
          <w:rFonts w:asciiTheme="minorHAnsi" w:eastAsia="Calibri" w:hAnsiTheme="minorHAnsi" w:cstheme="minorHAnsi"/>
          <w:lang w:val="en-AU"/>
        </w:rPr>
        <w:t xml:space="preserve">, </w:t>
      </w:r>
      <w:proofErr w:type="spellStart"/>
      <w:r>
        <w:rPr>
          <w:rFonts w:asciiTheme="minorHAnsi" w:eastAsia="Calibri" w:hAnsiTheme="minorHAnsi" w:cstheme="minorHAnsi"/>
          <w:lang w:val="en-AU"/>
        </w:rPr>
        <w:t>i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3239 – </w:t>
      </w:r>
      <w:proofErr w:type="spellStart"/>
      <w:r>
        <w:rPr>
          <w:rFonts w:asciiTheme="minorHAnsi" w:eastAsia="Calibri" w:hAnsiTheme="minorHAnsi" w:cstheme="minorHAnsi"/>
          <w:lang w:val="en-AU"/>
        </w:rPr>
        <w:t>Ostale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val="en-AU"/>
        </w:rPr>
        <w:t>usluge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(</w:t>
      </w:r>
      <w:proofErr w:type="spellStart"/>
      <w:r>
        <w:rPr>
          <w:rFonts w:asciiTheme="minorHAnsi" w:eastAsia="Calibri" w:hAnsiTheme="minorHAnsi" w:cstheme="minorHAnsi"/>
          <w:lang w:val="en-AU"/>
        </w:rPr>
        <w:t>indeks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119,5) </w:t>
      </w:r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izravno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je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povezano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sa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povećanjem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cijena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roba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i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usluga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u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odnosu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na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izvještajno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razdoblje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prethodne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godine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; </w:t>
      </w:r>
    </w:p>
    <w:p w:rsidR="00232CE8" w:rsidRPr="00232CE8" w:rsidRDefault="00232CE8" w:rsidP="00262EDA">
      <w:pPr>
        <w:pStyle w:val="ListParagraph"/>
        <w:numPr>
          <w:ilvl w:val="0"/>
          <w:numId w:val="25"/>
        </w:num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proofErr w:type="gramStart"/>
      <w:r w:rsidRPr="00232CE8">
        <w:rPr>
          <w:rFonts w:asciiTheme="minorHAnsi" w:eastAsia="Calibri" w:hAnsiTheme="minorHAnsi" w:cstheme="minorHAnsi"/>
          <w:lang w:val="en-AU"/>
        </w:rPr>
        <w:t>šifra</w:t>
      </w:r>
      <w:proofErr w:type="spellEnd"/>
      <w:proofErr w:type="gramEnd"/>
      <w:r w:rsidRPr="00232CE8">
        <w:rPr>
          <w:rFonts w:asciiTheme="minorHAnsi" w:eastAsia="Calibri" w:hAnsiTheme="minorHAnsi" w:cstheme="minorHAnsi"/>
          <w:lang w:val="en-AU"/>
        </w:rPr>
        <w:t xml:space="preserve"> 3232 –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Usluge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tekućeg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i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investicijskog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održavanja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–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znatno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povećanje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indeksa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rasta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(</w:t>
      </w:r>
      <w:r w:rsidR="00E929FB">
        <w:rPr>
          <w:rFonts w:asciiTheme="minorHAnsi" w:eastAsia="Calibri" w:hAnsiTheme="minorHAnsi" w:cstheme="minorHAnsi"/>
          <w:lang w:val="en-AU"/>
        </w:rPr>
        <w:t>181,1</w:t>
      </w:r>
      <w:r w:rsidRPr="00232CE8">
        <w:rPr>
          <w:rFonts w:asciiTheme="minorHAnsi" w:eastAsia="Calibri" w:hAnsiTheme="minorHAnsi" w:cstheme="minorHAnsi"/>
          <w:lang w:val="en-AU"/>
        </w:rPr>
        <w:t xml:space="preserve">)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odnosi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se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na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fazu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B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usluge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poboljšanja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sustava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ventilacije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u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Stalnom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postavu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u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Brodu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na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kupi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, a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prema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ugovoru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iz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prethodne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godine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.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Osim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toga,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za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potrebe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stavljanja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u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funkciju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opreme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dobivene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od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osnivača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,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jedna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prostorija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je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iz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čuvaonice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preuređena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u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dodatnu</w:t>
      </w:r>
      <w:proofErr w:type="spellEnd"/>
      <w:r w:rsidRPr="00232CE8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232CE8">
        <w:rPr>
          <w:rFonts w:asciiTheme="minorHAnsi" w:eastAsia="Calibri" w:hAnsiTheme="minorHAnsi" w:cstheme="minorHAnsi"/>
          <w:lang w:val="en-AU"/>
        </w:rPr>
        <w:t>laboratorij</w:t>
      </w:r>
      <w:r w:rsidR="00E929FB">
        <w:rPr>
          <w:rFonts w:asciiTheme="minorHAnsi" w:eastAsia="Calibri" w:hAnsiTheme="minorHAnsi" w:cstheme="minorHAnsi"/>
          <w:lang w:val="en-AU"/>
        </w:rPr>
        <w:t>sku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prostoriju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, </w:t>
      </w:r>
      <w:proofErr w:type="spellStart"/>
      <w:r w:rsidR="00A52EFA">
        <w:rPr>
          <w:rFonts w:asciiTheme="minorHAnsi" w:eastAsia="Calibri" w:hAnsiTheme="minorHAnsi" w:cstheme="minorHAnsi"/>
          <w:lang w:val="en-AU"/>
        </w:rPr>
        <w:t>te</w:t>
      </w:r>
      <w:proofErr w:type="spellEnd"/>
      <w:r w:rsidR="00A52EFA">
        <w:rPr>
          <w:rFonts w:asciiTheme="minorHAnsi" w:eastAsia="Calibri" w:hAnsiTheme="minorHAnsi" w:cstheme="minorHAnsi"/>
          <w:lang w:val="en-AU"/>
        </w:rPr>
        <w:t xml:space="preserve"> se 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dobavila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i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ugradila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upravljačka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jedinica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pametne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rasvjete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u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Brodu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na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Kupi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>;</w:t>
      </w:r>
    </w:p>
    <w:p w:rsidR="003B5D44" w:rsidRPr="00D90A8E" w:rsidRDefault="00652412" w:rsidP="00262EDA">
      <w:pPr>
        <w:numPr>
          <w:ilvl w:val="0"/>
          <w:numId w:val="25"/>
        </w:num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lang w:val="en-AU"/>
        </w:rPr>
        <w:t>šifra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32</w:t>
      </w:r>
      <w:r w:rsidR="003B5D44" w:rsidRPr="00D90A8E">
        <w:rPr>
          <w:rFonts w:asciiTheme="minorHAnsi" w:eastAsia="Calibri" w:hAnsiTheme="minorHAnsi" w:cstheme="minorHAnsi"/>
          <w:lang w:val="en-AU"/>
        </w:rPr>
        <w:t>36</w:t>
      </w:r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r w:rsidR="003B5D44" w:rsidRPr="00D90A8E">
        <w:rPr>
          <w:rFonts w:asciiTheme="minorHAnsi" w:eastAsia="Calibri" w:hAnsiTheme="minorHAnsi" w:cstheme="minorHAnsi"/>
          <w:lang w:val="en-AU"/>
        </w:rPr>
        <w:t>–</w:t>
      </w:r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3B5D44" w:rsidRPr="00D90A8E">
        <w:rPr>
          <w:rFonts w:asciiTheme="minorHAnsi" w:eastAsia="Calibri" w:hAnsiTheme="minorHAnsi" w:cstheme="minorHAnsi"/>
          <w:lang w:val="en-AU"/>
        </w:rPr>
        <w:t>zdravstvene</w:t>
      </w:r>
      <w:proofErr w:type="spellEnd"/>
      <w:r w:rsidR="003B5D44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3B5D44" w:rsidRPr="00D90A8E">
        <w:rPr>
          <w:rFonts w:asciiTheme="minorHAnsi" w:eastAsia="Calibri" w:hAnsiTheme="minorHAnsi" w:cstheme="minorHAnsi"/>
          <w:lang w:val="en-AU"/>
        </w:rPr>
        <w:t>i</w:t>
      </w:r>
      <w:proofErr w:type="spellEnd"/>
      <w:r w:rsidR="003B5D44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3B5D44" w:rsidRPr="00D90A8E">
        <w:rPr>
          <w:rFonts w:asciiTheme="minorHAnsi" w:eastAsia="Calibri" w:hAnsiTheme="minorHAnsi" w:cstheme="minorHAnsi"/>
          <w:lang w:val="en-AU"/>
        </w:rPr>
        <w:t>veterinarske</w:t>
      </w:r>
      <w:proofErr w:type="spellEnd"/>
      <w:r w:rsidR="003B5D44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3B5D44" w:rsidRPr="00D90A8E">
        <w:rPr>
          <w:rFonts w:asciiTheme="minorHAnsi" w:eastAsia="Calibri" w:hAnsiTheme="minorHAnsi" w:cstheme="minorHAnsi"/>
          <w:lang w:val="en-AU"/>
        </w:rPr>
        <w:t>usluge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–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indeks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r w:rsidR="00E929FB">
        <w:rPr>
          <w:rFonts w:asciiTheme="minorHAnsi" w:eastAsia="Calibri" w:hAnsiTheme="minorHAnsi" w:cstheme="minorHAnsi"/>
          <w:lang w:val="en-AU"/>
        </w:rPr>
        <w:t>261,9</w:t>
      </w:r>
      <w:r w:rsidRPr="00D90A8E">
        <w:rPr>
          <w:rFonts w:asciiTheme="minorHAnsi" w:eastAsia="Calibri" w:hAnsiTheme="minorHAnsi" w:cstheme="minorHAnsi"/>
          <w:lang w:val="en-AU"/>
        </w:rPr>
        <w:t xml:space="preserve"> –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povećanje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indeksa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3B5D44" w:rsidRPr="00D90A8E">
        <w:rPr>
          <w:rFonts w:asciiTheme="minorHAnsi" w:eastAsia="Calibri" w:hAnsiTheme="minorHAnsi" w:cstheme="minorHAnsi"/>
          <w:lang w:val="en-AU"/>
        </w:rPr>
        <w:t>zbog</w:t>
      </w:r>
      <w:proofErr w:type="spellEnd"/>
      <w:r w:rsidR="003B5D44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3B5D44" w:rsidRPr="00D90A8E">
        <w:rPr>
          <w:rFonts w:asciiTheme="minorHAnsi" w:eastAsia="Calibri" w:hAnsiTheme="minorHAnsi" w:cstheme="minorHAnsi"/>
          <w:lang w:val="en-AU"/>
        </w:rPr>
        <w:t>laboratorijskih</w:t>
      </w:r>
      <w:proofErr w:type="spellEnd"/>
      <w:r w:rsidR="003B5D44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3B5D44" w:rsidRPr="00D90A8E">
        <w:rPr>
          <w:rFonts w:asciiTheme="minorHAnsi" w:eastAsia="Calibri" w:hAnsiTheme="minorHAnsi" w:cstheme="minorHAnsi"/>
          <w:lang w:val="en-AU"/>
        </w:rPr>
        <w:t>usl</w:t>
      </w:r>
      <w:r w:rsidR="007204E2" w:rsidRPr="00D90A8E">
        <w:rPr>
          <w:rFonts w:asciiTheme="minorHAnsi" w:eastAsia="Calibri" w:hAnsiTheme="minorHAnsi" w:cstheme="minorHAnsi"/>
          <w:lang w:val="en-AU"/>
        </w:rPr>
        <w:t>uga</w:t>
      </w:r>
      <w:proofErr w:type="spellEnd"/>
      <w:r w:rsidR="007204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7204E2" w:rsidRPr="00D90A8E">
        <w:rPr>
          <w:rFonts w:asciiTheme="minorHAnsi" w:eastAsia="Calibri" w:hAnsiTheme="minorHAnsi" w:cstheme="minorHAnsi"/>
          <w:lang w:val="en-AU"/>
        </w:rPr>
        <w:t>za</w:t>
      </w:r>
      <w:proofErr w:type="spellEnd"/>
      <w:r w:rsidR="007204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7204E2" w:rsidRPr="00D90A8E">
        <w:rPr>
          <w:rFonts w:asciiTheme="minorHAnsi" w:eastAsia="Calibri" w:hAnsiTheme="minorHAnsi" w:cstheme="minorHAnsi"/>
          <w:lang w:val="en-AU"/>
        </w:rPr>
        <w:t>iz</w:t>
      </w:r>
      <w:r w:rsidR="003B5D44" w:rsidRPr="00D90A8E">
        <w:rPr>
          <w:rFonts w:asciiTheme="minorHAnsi" w:eastAsia="Calibri" w:hAnsiTheme="minorHAnsi" w:cstheme="minorHAnsi"/>
          <w:lang w:val="en-AU"/>
        </w:rPr>
        <w:t>o</w:t>
      </w:r>
      <w:r w:rsidR="00E929FB">
        <w:rPr>
          <w:rFonts w:asciiTheme="minorHAnsi" w:eastAsia="Calibri" w:hAnsiTheme="minorHAnsi" w:cstheme="minorHAnsi"/>
          <w:lang w:val="en-AU"/>
        </w:rPr>
        <w:t>laciju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biljne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DNA,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te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ugovaranja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police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osiguranja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za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sistematske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preglede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radnika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>;</w:t>
      </w:r>
    </w:p>
    <w:p w:rsidR="00AD4931" w:rsidRDefault="003B5D44" w:rsidP="00262EDA">
      <w:pPr>
        <w:numPr>
          <w:ilvl w:val="0"/>
          <w:numId w:val="25"/>
        </w:numPr>
        <w:jc w:val="both"/>
        <w:rPr>
          <w:rFonts w:asciiTheme="minorHAnsi" w:eastAsia="Calibri" w:hAnsiTheme="minorHAnsi" w:cstheme="minorHAnsi"/>
          <w:lang w:val="en-AU"/>
        </w:rPr>
      </w:pPr>
      <w:r w:rsidRP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D4931" w:rsidRPr="00E929FB">
        <w:rPr>
          <w:rFonts w:asciiTheme="minorHAnsi" w:eastAsia="Calibri" w:hAnsiTheme="minorHAnsi" w:cstheme="minorHAnsi"/>
          <w:lang w:val="en-AU"/>
        </w:rPr>
        <w:t>Šifra</w:t>
      </w:r>
      <w:proofErr w:type="spellEnd"/>
      <w:r w:rsidR="00AD4931" w:rsidRPr="00E929FB">
        <w:rPr>
          <w:rFonts w:asciiTheme="minorHAnsi" w:eastAsia="Calibri" w:hAnsiTheme="minorHAnsi" w:cstheme="minorHAnsi"/>
          <w:lang w:val="en-AU"/>
        </w:rPr>
        <w:t xml:space="preserve"> 329</w:t>
      </w:r>
      <w:r w:rsidR="00E929FB">
        <w:rPr>
          <w:rFonts w:asciiTheme="minorHAnsi" w:eastAsia="Calibri" w:hAnsiTheme="minorHAnsi" w:cstheme="minorHAnsi"/>
          <w:lang w:val="en-AU"/>
        </w:rPr>
        <w:t>5</w:t>
      </w:r>
      <w:r w:rsidR="00AD4931" w:rsidRPr="00E929FB">
        <w:rPr>
          <w:rFonts w:asciiTheme="minorHAnsi" w:eastAsia="Calibri" w:hAnsiTheme="minorHAnsi" w:cstheme="minorHAnsi"/>
          <w:lang w:val="en-AU"/>
        </w:rPr>
        <w:t xml:space="preserve"> –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pristojbe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i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naknade</w:t>
      </w:r>
      <w:proofErr w:type="spellEnd"/>
      <w:r w:rsidR="00AD4931" w:rsidRPr="00E929FB">
        <w:rPr>
          <w:rFonts w:asciiTheme="minorHAnsi" w:eastAsia="Calibri" w:hAnsiTheme="minorHAnsi" w:cstheme="minorHAnsi"/>
          <w:lang w:val="en-AU"/>
        </w:rPr>
        <w:t xml:space="preserve"> – </w:t>
      </w:r>
      <w:proofErr w:type="spellStart"/>
      <w:r w:rsidR="00AD4931" w:rsidRPr="00E929FB">
        <w:rPr>
          <w:rFonts w:asciiTheme="minorHAnsi" w:eastAsia="Calibri" w:hAnsiTheme="minorHAnsi" w:cstheme="minorHAnsi"/>
          <w:lang w:val="en-AU"/>
        </w:rPr>
        <w:t>indeks</w:t>
      </w:r>
      <w:proofErr w:type="spellEnd"/>
      <w:r w:rsidR="00AD4931" w:rsidRPr="00E929FB">
        <w:rPr>
          <w:rFonts w:asciiTheme="minorHAnsi" w:eastAsia="Calibri" w:hAnsiTheme="minorHAnsi" w:cstheme="minorHAnsi"/>
          <w:lang w:val="en-AU"/>
        </w:rPr>
        <w:t xml:space="preserve"> </w:t>
      </w:r>
      <w:r w:rsidR="00E929FB">
        <w:rPr>
          <w:rFonts w:asciiTheme="minorHAnsi" w:eastAsia="Calibri" w:hAnsiTheme="minorHAnsi" w:cstheme="minorHAnsi"/>
          <w:lang w:val="en-AU"/>
        </w:rPr>
        <w:t>992,4</w:t>
      </w:r>
      <w:r w:rsidR="00AD4931" w:rsidRPr="00E929FB">
        <w:rPr>
          <w:rFonts w:asciiTheme="minorHAnsi" w:eastAsia="Calibri" w:hAnsiTheme="minorHAnsi" w:cstheme="minorHAnsi"/>
          <w:lang w:val="en-AU"/>
        </w:rPr>
        <w:t xml:space="preserve"> – </w:t>
      </w:r>
      <w:proofErr w:type="spellStart"/>
      <w:r w:rsidR="00AD4931" w:rsidRPr="00E929FB">
        <w:rPr>
          <w:rFonts w:asciiTheme="minorHAnsi" w:eastAsia="Calibri" w:hAnsiTheme="minorHAnsi" w:cstheme="minorHAnsi"/>
          <w:lang w:val="en-AU"/>
        </w:rPr>
        <w:t>povećanje</w:t>
      </w:r>
      <w:proofErr w:type="spellEnd"/>
      <w:r w:rsidR="00AD4931" w:rsidRP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D4931" w:rsidRPr="00E929FB">
        <w:rPr>
          <w:rFonts w:asciiTheme="minorHAnsi" w:eastAsia="Calibri" w:hAnsiTheme="minorHAnsi" w:cstheme="minorHAnsi"/>
          <w:lang w:val="en-AU"/>
        </w:rPr>
        <w:t>indeksa</w:t>
      </w:r>
      <w:proofErr w:type="spellEnd"/>
      <w:r w:rsidR="00AD4931" w:rsidRP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D4931" w:rsidRPr="00E929FB">
        <w:rPr>
          <w:rFonts w:asciiTheme="minorHAnsi" w:eastAsia="Calibri" w:hAnsiTheme="minorHAnsi" w:cstheme="minorHAnsi"/>
          <w:lang w:val="en-AU"/>
        </w:rPr>
        <w:t>zbog</w:t>
      </w:r>
      <w:proofErr w:type="spellEnd"/>
      <w:r w:rsidR="00AD4931" w:rsidRP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plaćanja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HRT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pristojbe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za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ugrađene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radio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prijemnik</w:t>
      </w:r>
      <w:r w:rsidR="009E55C2">
        <w:rPr>
          <w:rFonts w:asciiTheme="minorHAnsi" w:eastAsia="Calibri" w:hAnsiTheme="minorHAnsi" w:cstheme="minorHAnsi"/>
          <w:lang w:val="en-AU"/>
        </w:rPr>
        <w:t>e</w:t>
      </w:r>
      <w:proofErr w:type="spellEnd"/>
      <w:r w:rsidR="00E929FB">
        <w:rPr>
          <w:rFonts w:asciiTheme="minorHAnsi" w:eastAsia="Calibri" w:hAnsiTheme="minorHAnsi" w:cstheme="minorHAnsi"/>
          <w:lang w:val="en-AU"/>
        </w:rPr>
        <w:t xml:space="preserve"> u </w:t>
      </w:r>
      <w:proofErr w:type="spellStart"/>
      <w:r w:rsidR="00E929FB">
        <w:rPr>
          <w:rFonts w:asciiTheme="minorHAnsi" w:eastAsia="Calibri" w:hAnsiTheme="minorHAnsi" w:cstheme="minorHAnsi"/>
          <w:lang w:val="en-AU"/>
        </w:rPr>
        <w:t>dva</w:t>
      </w:r>
      <w:proofErr w:type="spellEnd"/>
      <w:r w:rsidR="00AD4931" w:rsidRP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D4931" w:rsidRPr="00E929FB">
        <w:rPr>
          <w:rFonts w:asciiTheme="minorHAnsi" w:eastAsia="Calibri" w:hAnsiTheme="minorHAnsi" w:cstheme="minorHAnsi"/>
          <w:lang w:val="en-AU"/>
        </w:rPr>
        <w:t>službena</w:t>
      </w:r>
      <w:proofErr w:type="spellEnd"/>
      <w:r w:rsidR="00AD4931" w:rsidRPr="00E929FB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D4931" w:rsidRPr="00E929FB">
        <w:rPr>
          <w:rFonts w:asciiTheme="minorHAnsi" w:eastAsia="Calibri" w:hAnsiTheme="minorHAnsi" w:cstheme="minorHAnsi"/>
          <w:lang w:val="en-AU"/>
        </w:rPr>
        <w:t>vozila</w:t>
      </w:r>
      <w:proofErr w:type="spellEnd"/>
      <w:r w:rsidR="009E55C2">
        <w:rPr>
          <w:rFonts w:asciiTheme="minorHAnsi" w:eastAsia="Calibri" w:hAnsiTheme="minorHAnsi" w:cstheme="minorHAnsi"/>
          <w:lang w:val="en-AU"/>
        </w:rPr>
        <w:t>;</w:t>
      </w:r>
    </w:p>
    <w:p w:rsidR="00262EDA" w:rsidRPr="00E929FB" w:rsidRDefault="00262EDA" w:rsidP="00262EDA">
      <w:pPr>
        <w:ind w:left="720"/>
        <w:jc w:val="both"/>
        <w:rPr>
          <w:rFonts w:asciiTheme="minorHAnsi" w:eastAsia="Calibri" w:hAnsiTheme="minorHAnsi" w:cstheme="minorHAnsi"/>
          <w:lang w:val="en-AU"/>
        </w:rPr>
      </w:pPr>
    </w:p>
    <w:p w:rsidR="00A602E2" w:rsidRPr="00D90A8E" w:rsidRDefault="00A602E2" w:rsidP="00262EDA">
      <w:pPr>
        <w:ind w:left="720"/>
        <w:jc w:val="both"/>
        <w:rPr>
          <w:rFonts w:asciiTheme="minorHAnsi" w:eastAsia="Calibri" w:hAnsiTheme="minorHAnsi" w:cstheme="minorHAnsi"/>
          <w:lang w:val="en-AU"/>
        </w:rPr>
      </w:pPr>
    </w:p>
    <w:p w:rsidR="00A602E2" w:rsidRPr="00D90A8E" w:rsidRDefault="002266C4" w:rsidP="00A602E2">
      <w:p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b/>
          <w:lang w:val="en-AU"/>
        </w:rPr>
        <w:t>Šifra</w:t>
      </w:r>
      <w:proofErr w:type="spellEnd"/>
      <w:r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r w:rsidR="00A602E2" w:rsidRPr="00D90A8E">
        <w:rPr>
          <w:rFonts w:asciiTheme="minorHAnsi" w:eastAsia="Calibri" w:hAnsiTheme="minorHAnsi" w:cstheme="minorHAnsi"/>
          <w:b/>
          <w:lang w:val="en-AU"/>
        </w:rPr>
        <w:t xml:space="preserve">4 – </w:t>
      </w:r>
      <w:proofErr w:type="spellStart"/>
      <w:r w:rsidR="00A602E2" w:rsidRPr="00D90A8E">
        <w:rPr>
          <w:rFonts w:asciiTheme="minorHAnsi" w:eastAsia="Calibri" w:hAnsiTheme="minorHAnsi" w:cstheme="minorHAnsi"/>
          <w:b/>
          <w:lang w:val="en-AU"/>
        </w:rPr>
        <w:t>Rashodi</w:t>
      </w:r>
      <w:proofErr w:type="spellEnd"/>
      <w:r w:rsidR="00A602E2"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b/>
          <w:lang w:val="en-AU"/>
        </w:rPr>
        <w:t>za</w:t>
      </w:r>
      <w:proofErr w:type="spellEnd"/>
      <w:r w:rsidR="00A602E2"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b/>
          <w:lang w:val="en-AU"/>
        </w:rPr>
        <w:t>nabavu</w:t>
      </w:r>
      <w:proofErr w:type="spellEnd"/>
      <w:r w:rsidR="00A602E2"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b/>
          <w:lang w:val="en-AU"/>
        </w:rPr>
        <w:t>nefinancijske</w:t>
      </w:r>
      <w:proofErr w:type="spellEnd"/>
      <w:r w:rsidR="00A602E2"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b/>
          <w:lang w:val="en-AU"/>
        </w:rPr>
        <w:t>imovine</w:t>
      </w:r>
      <w:proofErr w:type="spellEnd"/>
      <w:r w:rsidR="00A602E2"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ostvareni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su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u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iznosu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od </w:t>
      </w:r>
      <w:r w:rsidR="009E55C2">
        <w:rPr>
          <w:rFonts w:asciiTheme="minorHAnsi" w:eastAsia="Calibri" w:hAnsiTheme="minorHAnsi" w:cstheme="minorHAnsi"/>
          <w:lang w:val="en-AU"/>
        </w:rPr>
        <w:t>35.817,50</w:t>
      </w:r>
      <w:r w:rsidR="00AD4931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D4931" w:rsidRPr="00D90A8E">
        <w:rPr>
          <w:rFonts w:asciiTheme="minorHAnsi" w:eastAsia="Calibri" w:hAnsiTheme="minorHAnsi" w:cstheme="minorHAnsi"/>
          <w:lang w:val="en-AU"/>
        </w:rPr>
        <w:t>eura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i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bilježe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C56338">
        <w:rPr>
          <w:rFonts w:asciiTheme="minorHAnsi" w:eastAsia="Calibri" w:hAnsiTheme="minorHAnsi" w:cstheme="minorHAnsi"/>
          <w:lang w:val="en-AU"/>
        </w:rPr>
        <w:t>znatan</w:t>
      </w:r>
      <w:proofErr w:type="spellEnd"/>
      <w:r w:rsidR="00C56338">
        <w:rPr>
          <w:rFonts w:asciiTheme="minorHAnsi" w:eastAsia="Calibri" w:hAnsiTheme="minorHAnsi" w:cstheme="minorHAnsi"/>
          <w:lang w:val="en-AU"/>
        </w:rPr>
        <w:t xml:space="preserve"> pad</w:t>
      </w:r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indeksa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(</w:t>
      </w:r>
      <w:r w:rsidR="00C56338">
        <w:rPr>
          <w:rFonts w:asciiTheme="minorHAnsi" w:eastAsia="Calibri" w:hAnsiTheme="minorHAnsi" w:cstheme="minorHAnsi"/>
          <w:lang w:val="en-AU"/>
        </w:rPr>
        <w:t>38</w:t>
      </w:r>
      <w:proofErr w:type="gramStart"/>
      <w:r w:rsidR="00C56338">
        <w:rPr>
          <w:rFonts w:asciiTheme="minorHAnsi" w:eastAsia="Calibri" w:hAnsiTheme="minorHAnsi" w:cstheme="minorHAnsi"/>
          <w:lang w:val="en-AU"/>
        </w:rPr>
        <w:t>,8</w:t>
      </w:r>
      <w:proofErr w:type="gramEnd"/>
      <w:r w:rsidR="00AD4931" w:rsidRPr="00D90A8E">
        <w:rPr>
          <w:rFonts w:asciiTheme="minorHAnsi" w:eastAsia="Calibri" w:hAnsiTheme="minorHAnsi" w:cstheme="minorHAnsi"/>
          <w:lang w:val="en-AU"/>
        </w:rPr>
        <w:t>)</w:t>
      </w:r>
      <w:r w:rsidR="00262ED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62EDA">
        <w:rPr>
          <w:rFonts w:asciiTheme="minorHAnsi" w:eastAsia="Calibri" w:hAnsiTheme="minorHAnsi" w:cstheme="minorHAnsi"/>
          <w:lang w:val="en-AU"/>
        </w:rPr>
        <w:t>koji</w:t>
      </w:r>
      <w:proofErr w:type="spellEnd"/>
      <w:r w:rsidR="00262EDA">
        <w:rPr>
          <w:rFonts w:asciiTheme="minorHAnsi" w:eastAsia="Calibri" w:hAnsiTheme="minorHAnsi" w:cstheme="minorHAnsi"/>
          <w:lang w:val="en-AU"/>
        </w:rPr>
        <w:t xml:space="preserve"> je </w:t>
      </w:r>
      <w:proofErr w:type="spellStart"/>
      <w:r w:rsidR="00262EDA">
        <w:rPr>
          <w:rFonts w:asciiTheme="minorHAnsi" w:eastAsia="Calibri" w:hAnsiTheme="minorHAnsi" w:cstheme="minorHAnsi"/>
          <w:lang w:val="en-AU"/>
        </w:rPr>
        <w:t>naglašen</w:t>
      </w:r>
      <w:proofErr w:type="spellEnd"/>
      <w:r w:rsidR="00262ED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62EDA">
        <w:rPr>
          <w:rFonts w:asciiTheme="minorHAnsi" w:eastAsia="Calibri" w:hAnsiTheme="minorHAnsi" w:cstheme="minorHAnsi"/>
          <w:lang w:val="en-AU"/>
        </w:rPr>
        <w:t>poglavito</w:t>
      </w:r>
      <w:proofErr w:type="spellEnd"/>
      <w:r w:rsidR="000F333F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0F333F" w:rsidRPr="00D90A8E">
        <w:rPr>
          <w:rFonts w:asciiTheme="minorHAnsi" w:eastAsia="Calibri" w:hAnsiTheme="minorHAnsi" w:cstheme="minorHAnsi"/>
          <w:lang w:val="en-AU"/>
        </w:rPr>
        <w:t>zahvaljujući</w:t>
      </w:r>
      <w:proofErr w:type="spellEnd"/>
      <w:r w:rsidR="000F333F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62EDA">
        <w:rPr>
          <w:rFonts w:asciiTheme="minorHAnsi" w:eastAsia="Calibri" w:hAnsiTheme="minorHAnsi" w:cstheme="minorHAnsi"/>
          <w:lang w:val="en-AU"/>
        </w:rPr>
        <w:t>intenzivnijim</w:t>
      </w:r>
      <w:proofErr w:type="spellEnd"/>
      <w:r w:rsidR="00262ED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62EDA">
        <w:rPr>
          <w:rFonts w:asciiTheme="minorHAnsi" w:eastAsia="Calibri" w:hAnsiTheme="minorHAnsi" w:cstheme="minorHAnsi"/>
          <w:lang w:val="en-AU"/>
        </w:rPr>
        <w:t>kapitalnim</w:t>
      </w:r>
      <w:proofErr w:type="spellEnd"/>
      <w:r w:rsidR="00262ED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62EDA">
        <w:rPr>
          <w:rFonts w:asciiTheme="minorHAnsi" w:eastAsia="Calibri" w:hAnsiTheme="minorHAnsi" w:cstheme="minorHAnsi"/>
          <w:lang w:val="en-AU"/>
        </w:rPr>
        <w:t>ulaganjem</w:t>
      </w:r>
      <w:proofErr w:type="spellEnd"/>
      <w:r w:rsidR="00262EDA">
        <w:rPr>
          <w:rFonts w:asciiTheme="minorHAnsi" w:eastAsia="Calibri" w:hAnsiTheme="minorHAnsi" w:cstheme="minorHAnsi"/>
          <w:lang w:val="en-AU"/>
        </w:rPr>
        <w:t xml:space="preserve"> u </w:t>
      </w:r>
      <w:proofErr w:type="spellStart"/>
      <w:r w:rsidR="00262EDA">
        <w:rPr>
          <w:rFonts w:asciiTheme="minorHAnsi" w:eastAsia="Calibri" w:hAnsiTheme="minorHAnsi" w:cstheme="minorHAnsi"/>
          <w:lang w:val="en-AU"/>
        </w:rPr>
        <w:t>prethodnom</w:t>
      </w:r>
      <w:proofErr w:type="spellEnd"/>
      <w:r w:rsidR="00262ED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62EDA">
        <w:rPr>
          <w:rFonts w:asciiTheme="minorHAnsi" w:eastAsia="Calibri" w:hAnsiTheme="minorHAnsi" w:cstheme="minorHAnsi"/>
          <w:lang w:val="en-AU"/>
        </w:rPr>
        <w:t>izvještajnom</w:t>
      </w:r>
      <w:proofErr w:type="spellEnd"/>
      <w:r w:rsidR="00262ED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62EDA">
        <w:rPr>
          <w:rFonts w:asciiTheme="minorHAnsi" w:eastAsia="Calibri" w:hAnsiTheme="minorHAnsi" w:cstheme="minorHAnsi"/>
          <w:lang w:val="en-AU"/>
        </w:rPr>
        <w:t>razdoblju</w:t>
      </w:r>
      <w:proofErr w:type="spellEnd"/>
      <w:r w:rsidR="00262ED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62EDA">
        <w:rPr>
          <w:rFonts w:asciiTheme="minorHAnsi" w:eastAsia="Calibri" w:hAnsiTheme="minorHAnsi" w:cstheme="minorHAnsi"/>
          <w:lang w:val="en-AU"/>
        </w:rPr>
        <w:t>kada</w:t>
      </w:r>
      <w:proofErr w:type="spellEnd"/>
      <w:r w:rsidR="00262EDA">
        <w:rPr>
          <w:rFonts w:asciiTheme="minorHAnsi" w:eastAsia="Calibri" w:hAnsiTheme="minorHAnsi" w:cstheme="minorHAnsi"/>
          <w:lang w:val="en-AU"/>
        </w:rPr>
        <w:t xml:space="preserve"> se, </w:t>
      </w:r>
      <w:proofErr w:type="spellStart"/>
      <w:r w:rsidR="00262EDA">
        <w:rPr>
          <w:rFonts w:asciiTheme="minorHAnsi" w:eastAsia="Calibri" w:hAnsiTheme="minorHAnsi" w:cstheme="minorHAnsi"/>
          <w:lang w:val="en-AU"/>
        </w:rPr>
        <w:t>između</w:t>
      </w:r>
      <w:proofErr w:type="spellEnd"/>
      <w:r w:rsidR="00262ED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62EDA">
        <w:rPr>
          <w:rFonts w:asciiTheme="minorHAnsi" w:eastAsia="Calibri" w:hAnsiTheme="minorHAnsi" w:cstheme="minorHAnsi"/>
          <w:lang w:val="en-AU"/>
        </w:rPr>
        <w:t>ostalog</w:t>
      </w:r>
      <w:proofErr w:type="spellEnd"/>
      <w:r w:rsidR="00262EDA">
        <w:rPr>
          <w:rFonts w:asciiTheme="minorHAnsi" w:eastAsia="Calibri" w:hAnsiTheme="minorHAnsi" w:cstheme="minorHAnsi"/>
          <w:lang w:val="en-AU"/>
        </w:rPr>
        <w:t xml:space="preserve"> (</w:t>
      </w:r>
      <w:proofErr w:type="spellStart"/>
      <w:r w:rsidR="00262EDA">
        <w:rPr>
          <w:rFonts w:asciiTheme="minorHAnsi" w:eastAsia="Calibri" w:hAnsiTheme="minorHAnsi" w:cstheme="minorHAnsi"/>
          <w:lang w:val="en-AU"/>
        </w:rPr>
        <w:t>nabava</w:t>
      </w:r>
      <w:proofErr w:type="spellEnd"/>
      <w:r w:rsidR="00262ED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7204E2" w:rsidRPr="00D90A8E">
        <w:rPr>
          <w:rFonts w:asciiTheme="minorHAnsi" w:eastAsia="Calibri" w:hAnsiTheme="minorHAnsi" w:cstheme="minorHAnsi"/>
          <w:lang w:val="en-AU"/>
        </w:rPr>
        <w:t>nove</w:t>
      </w:r>
      <w:proofErr w:type="spellEnd"/>
      <w:r w:rsidR="007204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7204E2" w:rsidRPr="00D90A8E">
        <w:rPr>
          <w:rFonts w:asciiTheme="minorHAnsi" w:eastAsia="Calibri" w:hAnsiTheme="minorHAnsi" w:cstheme="minorHAnsi"/>
          <w:lang w:val="en-AU"/>
        </w:rPr>
        <w:t>vrtne</w:t>
      </w:r>
      <w:proofErr w:type="spellEnd"/>
      <w:r w:rsidR="007204E2" w:rsidRPr="00D90A8E">
        <w:rPr>
          <w:rFonts w:asciiTheme="minorHAnsi" w:eastAsia="Calibri" w:hAnsiTheme="minorHAnsi" w:cstheme="minorHAnsi"/>
          <w:lang w:val="en-AU"/>
        </w:rPr>
        <w:t xml:space="preserve"> garni</w:t>
      </w:r>
      <w:r w:rsidR="00AD4931" w:rsidRPr="00D90A8E">
        <w:rPr>
          <w:rFonts w:asciiTheme="minorHAnsi" w:eastAsia="Calibri" w:hAnsiTheme="minorHAnsi" w:cstheme="minorHAnsi"/>
          <w:lang w:val="en-AU"/>
        </w:rPr>
        <w:t xml:space="preserve">ture u </w:t>
      </w:r>
      <w:proofErr w:type="spellStart"/>
      <w:r w:rsidR="00AD4931" w:rsidRPr="00D90A8E">
        <w:rPr>
          <w:rFonts w:asciiTheme="minorHAnsi" w:eastAsia="Calibri" w:hAnsiTheme="minorHAnsi" w:cstheme="minorHAnsi"/>
          <w:lang w:val="en-AU"/>
        </w:rPr>
        <w:t>Botaničkom</w:t>
      </w:r>
      <w:proofErr w:type="spellEnd"/>
      <w:r w:rsidR="00AD4931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D4931" w:rsidRPr="00D90A8E">
        <w:rPr>
          <w:rFonts w:asciiTheme="minorHAnsi" w:eastAsia="Calibri" w:hAnsiTheme="minorHAnsi" w:cstheme="minorHAnsi"/>
          <w:lang w:val="en-AU"/>
        </w:rPr>
        <w:t>vrtu</w:t>
      </w:r>
      <w:proofErr w:type="spellEnd"/>
      <w:r w:rsidR="00AD4931" w:rsidRPr="00D90A8E">
        <w:rPr>
          <w:rFonts w:asciiTheme="minorHAnsi" w:eastAsia="Calibri" w:hAnsiTheme="minorHAnsi" w:cstheme="minorHAnsi"/>
          <w:lang w:val="en-AU"/>
        </w:rPr>
        <w:t xml:space="preserve">, </w:t>
      </w:r>
      <w:proofErr w:type="spellStart"/>
      <w:r w:rsidR="00AD4931" w:rsidRPr="00D90A8E">
        <w:rPr>
          <w:rFonts w:asciiTheme="minorHAnsi" w:eastAsia="Calibri" w:hAnsiTheme="minorHAnsi" w:cstheme="minorHAnsi"/>
          <w:lang w:val="en-AU"/>
        </w:rPr>
        <w:t>sklopivih</w:t>
      </w:r>
      <w:proofErr w:type="spellEnd"/>
      <w:r w:rsidR="00AD4931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D4931" w:rsidRPr="00D90A8E">
        <w:rPr>
          <w:rFonts w:asciiTheme="minorHAnsi" w:eastAsia="Calibri" w:hAnsiTheme="minorHAnsi" w:cstheme="minorHAnsi"/>
          <w:lang w:val="en-AU"/>
        </w:rPr>
        <w:t>konferencijskih</w:t>
      </w:r>
      <w:proofErr w:type="spellEnd"/>
      <w:r w:rsidR="00AD4931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D4931" w:rsidRPr="00D90A8E">
        <w:rPr>
          <w:rFonts w:asciiTheme="minorHAnsi" w:eastAsia="Calibri" w:hAnsiTheme="minorHAnsi" w:cstheme="minorHAnsi"/>
          <w:lang w:val="en-AU"/>
        </w:rPr>
        <w:t>stolica</w:t>
      </w:r>
      <w:proofErr w:type="spellEnd"/>
      <w:r w:rsidR="00AD4931" w:rsidRPr="00D90A8E">
        <w:rPr>
          <w:rFonts w:asciiTheme="minorHAnsi" w:eastAsia="Calibri" w:hAnsiTheme="minorHAnsi" w:cstheme="minorHAnsi"/>
          <w:lang w:val="en-AU"/>
        </w:rPr>
        <w:t xml:space="preserve">, </w:t>
      </w:r>
      <w:proofErr w:type="spellStart"/>
      <w:r w:rsidR="00AD4931" w:rsidRPr="00D90A8E">
        <w:rPr>
          <w:rFonts w:asciiTheme="minorHAnsi" w:eastAsia="Calibri" w:hAnsiTheme="minorHAnsi" w:cstheme="minorHAnsi"/>
          <w:lang w:val="en-AU"/>
        </w:rPr>
        <w:t>te</w:t>
      </w:r>
      <w:proofErr w:type="spellEnd"/>
      <w:r w:rsidR="00AD4931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62EDA">
        <w:rPr>
          <w:rFonts w:asciiTheme="minorHAnsi" w:eastAsia="Calibri" w:hAnsiTheme="minorHAnsi" w:cstheme="minorHAnsi"/>
          <w:lang w:val="en-AU"/>
        </w:rPr>
        <w:t>računalna</w:t>
      </w:r>
      <w:proofErr w:type="spellEnd"/>
      <w:r w:rsidR="00262ED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62EDA">
        <w:rPr>
          <w:rFonts w:asciiTheme="minorHAnsi" w:eastAsia="Calibri" w:hAnsiTheme="minorHAnsi" w:cstheme="minorHAnsi"/>
          <w:lang w:val="en-AU"/>
        </w:rPr>
        <w:t>oprema</w:t>
      </w:r>
      <w:proofErr w:type="spellEnd"/>
      <w:r w:rsidR="00262EDA">
        <w:rPr>
          <w:rFonts w:asciiTheme="minorHAnsi" w:eastAsia="Calibri" w:hAnsiTheme="minorHAnsi" w:cstheme="minorHAnsi"/>
          <w:lang w:val="en-AU"/>
        </w:rPr>
        <w:t xml:space="preserve">), </w:t>
      </w:r>
      <w:proofErr w:type="spellStart"/>
      <w:r w:rsidR="00262EDA">
        <w:rPr>
          <w:rFonts w:asciiTheme="minorHAnsi" w:eastAsia="Calibri" w:hAnsiTheme="minorHAnsi" w:cstheme="minorHAnsi"/>
          <w:lang w:val="en-AU"/>
        </w:rPr>
        <w:t>nabavilo</w:t>
      </w:r>
      <w:proofErr w:type="spellEnd"/>
      <w:r w:rsidR="00262ED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62EDA">
        <w:rPr>
          <w:rFonts w:asciiTheme="minorHAnsi" w:eastAsia="Calibri" w:hAnsiTheme="minorHAnsi" w:cstheme="minorHAnsi"/>
          <w:lang w:val="en-AU"/>
        </w:rPr>
        <w:t>i</w:t>
      </w:r>
      <w:proofErr w:type="spellEnd"/>
      <w:r w:rsidR="00AD4931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D4931" w:rsidRPr="00D90A8E">
        <w:rPr>
          <w:rFonts w:asciiTheme="minorHAnsi" w:eastAsia="Calibri" w:hAnsiTheme="minorHAnsi" w:cstheme="minorHAnsi"/>
          <w:lang w:val="en-AU"/>
        </w:rPr>
        <w:t>rabljeno</w:t>
      </w:r>
      <w:proofErr w:type="spellEnd"/>
      <w:r w:rsidR="00AD4931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D4931" w:rsidRPr="00D90A8E">
        <w:rPr>
          <w:rFonts w:asciiTheme="minorHAnsi" w:eastAsia="Calibri" w:hAnsiTheme="minorHAnsi" w:cstheme="minorHAnsi"/>
          <w:lang w:val="en-AU"/>
        </w:rPr>
        <w:t>terensko</w:t>
      </w:r>
      <w:proofErr w:type="spellEnd"/>
      <w:r w:rsidR="00AD4931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D4931" w:rsidRPr="00D90A8E">
        <w:rPr>
          <w:rFonts w:asciiTheme="minorHAnsi" w:eastAsia="Calibri" w:hAnsiTheme="minorHAnsi" w:cstheme="minorHAnsi"/>
          <w:lang w:val="en-AU"/>
        </w:rPr>
        <w:t>vozilo</w:t>
      </w:r>
      <w:proofErr w:type="spellEnd"/>
      <w:r w:rsidR="00262EDA">
        <w:rPr>
          <w:rFonts w:asciiTheme="minorHAnsi" w:eastAsia="Calibri" w:hAnsiTheme="minorHAnsi" w:cstheme="minorHAnsi"/>
          <w:lang w:val="en-AU"/>
        </w:rPr>
        <w:t>.</w:t>
      </w:r>
      <w:r w:rsidR="00360E15" w:rsidRPr="00D90A8E">
        <w:rPr>
          <w:rFonts w:asciiTheme="minorHAnsi" w:eastAsia="Calibri" w:hAnsiTheme="minorHAnsi" w:cstheme="minorHAnsi"/>
          <w:lang w:val="en-AU"/>
        </w:rPr>
        <w:t xml:space="preserve"> </w:t>
      </w:r>
    </w:p>
    <w:p w:rsidR="00A602E2" w:rsidRPr="00D90A8E" w:rsidRDefault="00A602E2" w:rsidP="00A602E2">
      <w:pPr>
        <w:rPr>
          <w:rFonts w:asciiTheme="minorHAnsi" w:eastAsia="Calibri" w:hAnsiTheme="minorHAnsi" w:cstheme="minorHAnsi"/>
          <w:lang w:val="en-AU"/>
        </w:rPr>
      </w:pPr>
    </w:p>
    <w:p w:rsidR="00A602E2" w:rsidRDefault="00A602E2" w:rsidP="00A602E2">
      <w:pPr>
        <w:rPr>
          <w:rFonts w:asciiTheme="minorHAnsi" w:eastAsia="Calibri" w:hAnsiTheme="minorHAnsi" w:cstheme="minorHAnsi"/>
          <w:b/>
          <w:lang w:val="en-AU"/>
        </w:rPr>
      </w:pPr>
    </w:p>
    <w:p w:rsidR="00262EDA" w:rsidRDefault="00262EDA" w:rsidP="00A602E2">
      <w:pPr>
        <w:rPr>
          <w:rFonts w:asciiTheme="minorHAnsi" w:eastAsia="Calibri" w:hAnsiTheme="minorHAnsi" w:cstheme="minorHAnsi"/>
          <w:b/>
          <w:lang w:val="en-AU"/>
        </w:rPr>
      </w:pPr>
    </w:p>
    <w:p w:rsidR="00262EDA" w:rsidRPr="00D90A8E" w:rsidRDefault="00262EDA" w:rsidP="00A602E2">
      <w:pPr>
        <w:rPr>
          <w:rFonts w:asciiTheme="minorHAnsi" w:eastAsia="Calibri" w:hAnsiTheme="minorHAnsi" w:cstheme="minorHAnsi"/>
          <w:b/>
          <w:lang w:val="en-AU"/>
        </w:rPr>
      </w:pPr>
    </w:p>
    <w:p w:rsidR="00A602E2" w:rsidRPr="00D90A8E" w:rsidRDefault="00A602E2" w:rsidP="00A602E2">
      <w:pPr>
        <w:rPr>
          <w:rFonts w:asciiTheme="minorHAnsi" w:eastAsia="Calibri" w:hAnsiTheme="minorHAnsi" w:cstheme="minorHAnsi"/>
          <w:b/>
          <w:lang w:val="en-AU"/>
        </w:rPr>
      </w:pPr>
    </w:p>
    <w:p w:rsidR="00A602E2" w:rsidRPr="00D90A8E" w:rsidRDefault="00A602E2" w:rsidP="00A602E2">
      <w:pPr>
        <w:rPr>
          <w:rFonts w:asciiTheme="minorHAnsi" w:eastAsia="Calibri" w:hAnsiTheme="minorHAnsi" w:cstheme="minorHAnsi"/>
          <w:b/>
          <w:lang w:val="en-AU"/>
        </w:rPr>
      </w:pPr>
      <w:r w:rsidRPr="00D90A8E">
        <w:rPr>
          <w:rFonts w:asciiTheme="minorHAnsi" w:eastAsia="Calibri" w:hAnsiTheme="minorHAnsi" w:cstheme="minorHAnsi"/>
          <w:b/>
          <w:lang w:val="en-AU"/>
        </w:rPr>
        <w:t>REZULTAT POSLOVANJA PREMA IZVORIMA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1786"/>
        <w:gridCol w:w="1984"/>
      </w:tblGrid>
      <w:tr w:rsidR="00A602E2" w:rsidRPr="00D90A8E" w:rsidTr="00D8201F">
        <w:tc>
          <w:tcPr>
            <w:tcW w:w="3284" w:type="dxa"/>
            <w:shd w:val="clear" w:color="auto" w:fill="auto"/>
          </w:tcPr>
          <w:p w:rsidR="00A602E2" w:rsidRPr="00D90A8E" w:rsidRDefault="00A602E2" w:rsidP="00A602E2">
            <w:pPr>
              <w:rPr>
                <w:rFonts w:asciiTheme="minorHAnsi" w:eastAsia="Calibri" w:hAnsiTheme="minorHAnsi" w:cstheme="minorHAnsi"/>
                <w:b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b/>
                <w:lang w:val="en-AU"/>
              </w:rPr>
              <w:t>Izvori</w:t>
            </w:r>
            <w:proofErr w:type="spellEnd"/>
            <w:r w:rsidRPr="00D90A8E">
              <w:rPr>
                <w:rFonts w:asciiTheme="minorHAnsi" w:eastAsia="Calibri" w:hAnsiTheme="minorHAnsi" w:cstheme="minorHAnsi"/>
                <w:b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b/>
                <w:lang w:val="en-AU"/>
              </w:rPr>
              <w:t>financiranja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A602E2" w:rsidRPr="00D90A8E" w:rsidRDefault="00A602E2" w:rsidP="00A602E2">
            <w:pPr>
              <w:rPr>
                <w:rFonts w:asciiTheme="minorHAnsi" w:eastAsia="Calibri" w:hAnsiTheme="minorHAnsi" w:cstheme="minorHAnsi"/>
                <w:b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b/>
                <w:lang w:val="en-AU"/>
              </w:rPr>
              <w:t>Prihodi</w:t>
            </w:r>
            <w:proofErr w:type="spellEnd"/>
            <w:r w:rsidRPr="00D90A8E">
              <w:rPr>
                <w:rFonts w:asciiTheme="minorHAnsi" w:eastAsia="Calibri" w:hAnsiTheme="minorHAnsi" w:cstheme="minorHAnsi"/>
                <w:b/>
                <w:lang w:val="en-AU"/>
              </w:rPr>
              <w:t xml:space="preserve">/ </w:t>
            </w:r>
            <w:proofErr w:type="spellStart"/>
            <w:r w:rsidRPr="00D90A8E">
              <w:rPr>
                <w:rFonts w:asciiTheme="minorHAnsi" w:eastAsia="Calibri" w:hAnsiTheme="minorHAnsi" w:cstheme="minorHAnsi"/>
                <w:b/>
                <w:lang w:val="en-AU"/>
              </w:rPr>
              <w:t>Primici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602E2" w:rsidRPr="00D90A8E" w:rsidRDefault="00A602E2" w:rsidP="00A602E2">
            <w:pPr>
              <w:rPr>
                <w:rFonts w:asciiTheme="minorHAnsi" w:eastAsia="Calibri" w:hAnsiTheme="minorHAnsi" w:cstheme="minorHAnsi"/>
                <w:b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b/>
                <w:lang w:val="en-AU"/>
              </w:rPr>
              <w:t>Rashodi</w:t>
            </w:r>
            <w:proofErr w:type="spellEnd"/>
            <w:r w:rsidRPr="00D90A8E">
              <w:rPr>
                <w:rFonts w:asciiTheme="minorHAnsi" w:eastAsia="Calibri" w:hAnsiTheme="minorHAnsi" w:cstheme="minorHAnsi"/>
                <w:b/>
                <w:lang w:val="en-AU"/>
              </w:rPr>
              <w:t>/</w:t>
            </w:r>
            <w:proofErr w:type="spellStart"/>
            <w:r w:rsidRPr="00D90A8E">
              <w:rPr>
                <w:rFonts w:asciiTheme="minorHAnsi" w:eastAsia="Calibri" w:hAnsiTheme="minorHAnsi" w:cstheme="minorHAnsi"/>
                <w:b/>
                <w:lang w:val="en-AU"/>
              </w:rPr>
              <w:t>Izdaci</w:t>
            </w:r>
            <w:proofErr w:type="spellEnd"/>
          </w:p>
        </w:tc>
      </w:tr>
      <w:tr w:rsidR="00A602E2" w:rsidRPr="00D90A8E" w:rsidTr="00D8201F">
        <w:tc>
          <w:tcPr>
            <w:tcW w:w="3284" w:type="dxa"/>
            <w:shd w:val="clear" w:color="auto" w:fill="auto"/>
          </w:tcPr>
          <w:p w:rsidR="00A602E2" w:rsidRPr="00D90A8E" w:rsidRDefault="00A602E2" w:rsidP="00A602E2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Prihodi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iz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nadležnog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proračuna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A602E2" w:rsidRPr="00D90A8E" w:rsidRDefault="00262EDA" w:rsidP="00A602E2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262EDA">
              <w:rPr>
                <w:rFonts w:asciiTheme="minorHAnsi" w:eastAsia="Calibri" w:hAnsiTheme="minorHAnsi" w:cstheme="minorHAnsi"/>
                <w:lang w:val="en-AU"/>
              </w:rPr>
              <w:t>685.424,88</w:t>
            </w:r>
          </w:p>
        </w:tc>
        <w:tc>
          <w:tcPr>
            <w:tcW w:w="1984" w:type="dxa"/>
            <w:shd w:val="clear" w:color="auto" w:fill="auto"/>
          </w:tcPr>
          <w:p w:rsidR="00A602E2" w:rsidRPr="00D90A8E" w:rsidRDefault="00262EDA" w:rsidP="00A602E2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262EDA">
              <w:rPr>
                <w:rFonts w:asciiTheme="minorHAnsi" w:eastAsia="Calibri" w:hAnsiTheme="minorHAnsi" w:cstheme="minorHAnsi"/>
                <w:lang w:val="en-AU"/>
              </w:rPr>
              <w:t>685.424,88</w:t>
            </w:r>
          </w:p>
        </w:tc>
      </w:tr>
      <w:tr w:rsidR="00A602E2" w:rsidRPr="00D90A8E" w:rsidTr="00D8201F">
        <w:tc>
          <w:tcPr>
            <w:tcW w:w="3284" w:type="dxa"/>
            <w:shd w:val="clear" w:color="auto" w:fill="auto"/>
          </w:tcPr>
          <w:p w:rsidR="00A602E2" w:rsidRPr="00D90A8E" w:rsidRDefault="00A602E2" w:rsidP="00A602E2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Pomoći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A602E2" w:rsidRPr="00D90A8E" w:rsidRDefault="00262EDA" w:rsidP="00A602E2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eastAsia="Calibri" w:hAnsiTheme="minorHAnsi" w:cstheme="minorHAnsi"/>
              </w:rPr>
              <w:t>16.200,00</w:t>
            </w:r>
          </w:p>
        </w:tc>
        <w:tc>
          <w:tcPr>
            <w:tcW w:w="1984" w:type="dxa"/>
            <w:shd w:val="clear" w:color="auto" w:fill="auto"/>
          </w:tcPr>
          <w:p w:rsidR="00A602E2" w:rsidRPr="00D90A8E" w:rsidRDefault="00262EDA" w:rsidP="00A602E2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eastAsia="Calibri" w:hAnsiTheme="minorHAnsi" w:cstheme="minorHAnsi"/>
              </w:rPr>
              <w:t>16.200,00</w:t>
            </w:r>
          </w:p>
        </w:tc>
      </w:tr>
      <w:tr w:rsidR="00262EDA" w:rsidRPr="00D90A8E" w:rsidTr="00D8201F">
        <w:tc>
          <w:tcPr>
            <w:tcW w:w="3284" w:type="dxa"/>
            <w:shd w:val="clear" w:color="auto" w:fill="auto"/>
          </w:tcPr>
          <w:p w:rsidR="00262EDA" w:rsidRPr="00D90A8E" w:rsidRDefault="00262EDA" w:rsidP="00A602E2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>
              <w:rPr>
                <w:rFonts w:asciiTheme="minorHAnsi" w:eastAsia="Calibri" w:hAnsiTheme="minorHAnsi" w:cstheme="minorHAnsi"/>
                <w:lang w:val="en-AU"/>
              </w:rPr>
              <w:t>Pomoći</w:t>
            </w:r>
            <w:proofErr w:type="spellEnd"/>
            <w:r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lang w:val="en-AU"/>
              </w:rPr>
              <w:t>za</w:t>
            </w:r>
            <w:proofErr w:type="spellEnd"/>
            <w:r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lang w:val="en-AU"/>
              </w:rPr>
              <w:t>provođenje</w:t>
            </w:r>
            <w:proofErr w:type="spellEnd"/>
            <w:r>
              <w:rPr>
                <w:rFonts w:asciiTheme="minorHAnsi" w:eastAsia="Calibri" w:hAnsiTheme="minorHAnsi" w:cstheme="minorHAnsi"/>
                <w:lang w:val="en-AU"/>
              </w:rPr>
              <w:t xml:space="preserve"> EU </w:t>
            </w:r>
            <w:proofErr w:type="spellStart"/>
            <w:r>
              <w:rPr>
                <w:rFonts w:asciiTheme="minorHAnsi" w:eastAsia="Calibri" w:hAnsiTheme="minorHAnsi" w:cstheme="minorHAnsi"/>
                <w:lang w:val="en-AU"/>
              </w:rPr>
              <w:t>projekata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262EDA" w:rsidRPr="00D90A8E" w:rsidRDefault="00262EDA" w:rsidP="00A602E2">
            <w:pPr>
              <w:jc w:val="righ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10.978,56</w:t>
            </w:r>
          </w:p>
        </w:tc>
        <w:tc>
          <w:tcPr>
            <w:tcW w:w="1984" w:type="dxa"/>
            <w:shd w:val="clear" w:color="auto" w:fill="auto"/>
          </w:tcPr>
          <w:p w:rsidR="00262EDA" w:rsidRPr="00D90A8E" w:rsidRDefault="00262EDA" w:rsidP="00A602E2">
            <w:pPr>
              <w:jc w:val="righ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2.806,27</w:t>
            </w:r>
          </w:p>
        </w:tc>
      </w:tr>
      <w:tr w:rsidR="00A602E2" w:rsidRPr="00D90A8E" w:rsidTr="00D8201F">
        <w:tc>
          <w:tcPr>
            <w:tcW w:w="3284" w:type="dxa"/>
            <w:shd w:val="clear" w:color="auto" w:fill="auto"/>
          </w:tcPr>
          <w:p w:rsidR="00A602E2" w:rsidRPr="00D90A8E" w:rsidRDefault="00A602E2" w:rsidP="00A602E2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Prihodi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za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posebne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namjene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A602E2" w:rsidRPr="00D90A8E" w:rsidRDefault="00262EDA" w:rsidP="00A602E2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eastAsia="Calibri" w:hAnsiTheme="minorHAnsi" w:cstheme="minorHAnsi"/>
              </w:rPr>
              <w:t>58.223,94</w:t>
            </w:r>
          </w:p>
        </w:tc>
        <w:tc>
          <w:tcPr>
            <w:tcW w:w="1984" w:type="dxa"/>
            <w:shd w:val="clear" w:color="auto" w:fill="auto"/>
          </w:tcPr>
          <w:p w:rsidR="00A602E2" w:rsidRPr="00D90A8E" w:rsidRDefault="00262EDA" w:rsidP="00F8565F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eastAsia="Calibri" w:hAnsiTheme="minorHAnsi" w:cstheme="minorHAnsi"/>
              </w:rPr>
              <w:t>41.967,08</w:t>
            </w:r>
          </w:p>
        </w:tc>
      </w:tr>
      <w:tr w:rsidR="00796BC1" w:rsidRPr="00D90A8E" w:rsidTr="00D8201F">
        <w:tc>
          <w:tcPr>
            <w:tcW w:w="3284" w:type="dxa"/>
            <w:shd w:val="clear" w:color="auto" w:fill="auto"/>
          </w:tcPr>
          <w:p w:rsidR="00796BC1" w:rsidRPr="00D90A8E" w:rsidRDefault="00796BC1" w:rsidP="00A602E2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>
              <w:rPr>
                <w:rFonts w:asciiTheme="minorHAnsi" w:eastAsia="Calibri" w:hAnsiTheme="minorHAnsi" w:cstheme="minorHAnsi"/>
                <w:lang w:val="en-AU"/>
              </w:rPr>
              <w:t>Prihodi</w:t>
            </w:r>
            <w:proofErr w:type="spellEnd"/>
            <w:r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lang w:val="en-AU"/>
              </w:rPr>
              <w:t>za</w:t>
            </w:r>
            <w:proofErr w:type="spellEnd"/>
            <w:r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lang w:val="en-AU"/>
              </w:rPr>
              <w:t>posebne</w:t>
            </w:r>
            <w:proofErr w:type="spellEnd"/>
            <w:r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lang w:val="en-AU"/>
              </w:rPr>
              <w:t>namjene</w:t>
            </w:r>
            <w:proofErr w:type="spellEnd"/>
            <w:r>
              <w:rPr>
                <w:rFonts w:asciiTheme="minorHAnsi" w:eastAsia="Calibri" w:hAnsiTheme="minorHAnsi" w:cstheme="minorHAnsi"/>
                <w:lang w:val="en-AU"/>
              </w:rPr>
              <w:t xml:space="preserve"> – </w:t>
            </w:r>
            <w:proofErr w:type="spellStart"/>
            <w:r>
              <w:rPr>
                <w:rFonts w:asciiTheme="minorHAnsi" w:eastAsia="Calibri" w:hAnsiTheme="minorHAnsi" w:cstheme="minorHAnsi"/>
                <w:lang w:val="en-AU"/>
              </w:rPr>
              <w:t>preneseni</w:t>
            </w:r>
            <w:proofErr w:type="spellEnd"/>
            <w:r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lang w:val="en-AU"/>
              </w:rPr>
              <w:t>iz</w:t>
            </w:r>
            <w:proofErr w:type="spellEnd"/>
            <w:r>
              <w:rPr>
                <w:rFonts w:asciiTheme="minorHAnsi" w:eastAsia="Calibri" w:hAnsiTheme="minorHAnsi" w:cstheme="minorHAnsi"/>
                <w:lang w:val="en-AU"/>
              </w:rPr>
              <w:t xml:space="preserve"> 2023.g.</w:t>
            </w:r>
          </w:p>
        </w:tc>
        <w:tc>
          <w:tcPr>
            <w:tcW w:w="1786" w:type="dxa"/>
            <w:shd w:val="clear" w:color="auto" w:fill="auto"/>
          </w:tcPr>
          <w:p w:rsidR="00796BC1" w:rsidRDefault="00796BC1" w:rsidP="00A602E2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796BC1" w:rsidRDefault="00796BC1" w:rsidP="00F8565F">
            <w:pPr>
              <w:jc w:val="righ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-AU"/>
              </w:rPr>
              <w:t>8.574,21</w:t>
            </w:r>
          </w:p>
        </w:tc>
      </w:tr>
      <w:tr w:rsidR="00A602E2" w:rsidRPr="00D90A8E" w:rsidTr="00D8201F">
        <w:tc>
          <w:tcPr>
            <w:tcW w:w="3284" w:type="dxa"/>
            <w:shd w:val="clear" w:color="auto" w:fill="auto"/>
          </w:tcPr>
          <w:p w:rsidR="00A602E2" w:rsidRPr="00D90A8E" w:rsidRDefault="00A602E2" w:rsidP="00A602E2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Vlastiti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prihodi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A602E2" w:rsidRPr="00D90A8E" w:rsidRDefault="00262EDA" w:rsidP="00A602E2">
            <w:pPr>
              <w:tabs>
                <w:tab w:val="center" w:pos="785"/>
                <w:tab w:val="right" w:pos="1570"/>
              </w:tabs>
              <w:jc w:val="right"/>
              <w:rPr>
                <w:rFonts w:asciiTheme="minorHAnsi" w:eastAsia="Calibri" w:hAnsiTheme="minorHAnsi" w:cstheme="minorHAnsi"/>
                <w:lang w:val="en-AU"/>
              </w:rPr>
            </w:pPr>
            <w:r>
              <w:rPr>
                <w:rFonts w:asciiTheme="minorHAnsi" w:eastAsia="Calibri" w:hAnsiTheme="minorHAnsi" w:cstheme="minorHAnsi"/>
              </w:rPr>
              <w:t>2.021,43</w:t>
            </w:r>
          </w:p>
        </w:tc>
        <w:tc>
          <w:tcPr>
            <w:tcW w:w="1984" w:type="dxa"/>
            <w:shd w:val="clear" w:color="auto" w:fill="auto"/>
          </w:tcPr>
          <w:p w:rsidR="00A602E2" w:rsidRPr="00D90A8E" w:rsidRDefault="00262EDA" w:rsidP="00A602E2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eastAsia="Calibri" w:hAnsiTheme="minorHAnsi" w:cstheme="minorHAnsi"/>
              </w:rPr>
              <w:t>2.021,43</w:t>
            </w:r>
          </w:p>
        </w:tc>
      </w:tr>
      <w:tr w:rsidR="00A602E2" w:rsidRPr="00D90A8E" w:rsidTr="00D8201F">
        <w:tc>
          <w:tcPr>
            <w:tcW w:w="3284" w:type="dxa"/>
            <w:shd w:val="clear" w:color="auto" w:fill="auto"/>
          </w:tcPr>
          <w:p w:rsidR="00A602E2" w:rsidRPr="00D90A8E" w:rsidRDefault="00A602E2" w:rsidP="00A602E2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Namjenski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primici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A602E2" w:rsidRPr="00D90A8E" w:rsidRDefault="00A602E2" w:rsidP="00A602E2">
            <w:pPr>
              <w:jc w:val="right"/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A602E2" w:rsidRPr="00D90A8E" w:rsidRDefault="00A602E2" w:rsidP="00A602E2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D90A8E">
              <w:rPr>
                <w:rFonts w:asciiTheme="minorHAnsi" w:eastAsia="Calibri" w:hAnsiTheme="minorHAnsi" w:cstheme="minorHAnsi"/>
              </w:rPr>
              <w:t>-</w:t>
            </w:r>
          </w:p>
        </w:tc>
      </w:tr>
      <w:tr w:rsidR="00A602E2" w:rsidRPr="00D90A8E" w:rsidTr="00D8201F">
        <w:tc>
          <w:tcPr>
            <w:tcW w:w="3284" w:type="dxa"/>
            <w:shd w:val="clear" w:color="auto" w:fill="auto"/>
          </w:tcPr>
          <w:p w:rsidR="00A602E2" w:rsidRPr="00D90A8E" w:rsidRDefault="00A602E2" w:rsidP="00A602E2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Sveukupno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A602E2" w:rsidRPr="00D90A8E" w:rsidRDefault="00360E15" w:rsidP="00A602E2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D90A8E">
              <w:rPr>
                <w:rFonts w:asciiTheme="minorHAnsi" w:eastAsia="Calibri" w:hAnsiTheme="minorHAnsi" w:cstheme="minorHAnsi"/>
              </w:rPr>
              <w:t>713.151,52</w:t>
            </w:r>
          </w:p>
        </w:tc>
        <w:tc>
          <w:tcPr>
            <w:tcW w:w="1984" w:type="dxa"/>
            <w:shd w:val="clear" w:color="auto" w:fill="auto"/>
          </w:tcPr>
          <w:p w:rsidR="00A602E2" w:rsidRPr="00D90A8E" w:rsidRDefault="00796BC1" w:rsidP="00A602E2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eastAsia="Calibri" w:hAnsiTheme="minorHAnsi" w:cstheme="minorHAnsi"/>
              </w:rPr>
              <w:t>756.993,87</w:t>
            </w:r>
          </w:p>
        </w:tc>
      </w:tr>
      <w:tr w:rsidR="00796BC1" w:rsidRPr="00D90A8E" w:rsidTr="00796BC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C1" w:rsidRPr="00D90A8E" w:rsidRDefault="00796BC1" w:rsidP="001A1AC7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Ukupno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ostvareno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C1" w:rsidRPr="00796BC1" w:rsidRDefault="00796BC1" w:rsidP="001A1AC7">
            <w:pPr>
              <w:jc w:val="righ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772.848,81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C1" w:rsidRPr="00796BC1" w:rsidRDefault="00796BC1" w:rsidP="001A1AC7">
            <w:pPr>
              <w:jc w:val="righ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756.993,87</w:t>
            </w:r>
          </w:p>
        </w:tc>
      </w:tr>
      <w:tr w:rsidR="00A602E2" w:rsidRPr="00D90A8E" w:rsidTr="00D8201F">
        <w:tc>
          <w:tcPr>
            <w:tcW w:w="3284" w:type="dxa"/>
            <w:shd w:val="clear" w:color="auto" w:fill="auto"/>
          </w:tcPr>
          <w:p w:rsidR="00A602E2" w:rsidRPr="00D90A8E" w:rsidRDefault="00A602E2" w:rsidP="00262EDA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Preneseni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višak</w:t>
            </w:r>
            <w:proofErr w:type="spellEnd"/>
            <w:r w:rsidR="00F8565F"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="00F8565F" w:rsidRPr="00D90A8E">
              <w:rPr>
                <w:rFonts w:asciiTheme="minorHAnsi" w:eastAsia="Calibri" w:hAnsiTheme="minorHAnsi" w:cstheme="minorHAnsi"/>
                <w:lang w:val="en-AU"/>
              </w:rPr>
              <w:t>iz</w:t>
            </w:r>
            <w:proofErr w:type="spellEnd"/>
            <w:r w:rsidR="00F8565F" w:rsidRPr="00D90A8E">
              <w:rPr>
                <w:rFonts w:asciiTheme="minorHAnsi" w:eastAsia="Calibri" w:hAnsiTheme="minorHAnsi" w:cstheme="minorHAnsi"/>
                <w:lang w:val="en-AU"/>
              </w:rPr>
              <w:t xml:space="preserve"> 202</w:t>
            </w:r>
            <w:r w:rsidR="00262EDA">
              <w:rPr>
                <w:rFonts w:asciiTheme="minorHAnsi" w:eastAsia="Calibri" w:hAnsiTheme="minorHAnsi" w:cstheme="minorHAnsi"/>
                <w:lang w:val="en-AU"/>
              </w:rPr>
              <w:t>3</w:t>
            </w:r>
            <w:r w:rsidR="00F8565F" w:rsidRPr="00D90A8E">
              <w:rPr>
                <w:rFonts w:asciiTheme="minorHAnsi" w:eastAsia="Calibri" w:hAnsiTheme="minorHAnsi" w:cstheme="minorHAnsi"/>
                <w:lang w:val="en-AU"/>
              </w:rPr>
              <w:t xml:space="preserve">. </w:t>
            </w:r>
            <w:proofErr w:type="spellStart"/>
            <w:r w:rsidR="00F8565F" w:rsidRPr="00D90A8E">
              <w:rPr>
                <w:rFonts w:asciiTheme="minorHAnsi" w:eastAsia="Calibri" w:hAnsiTheme="minorHAnsi" w:cstheme="minorHAnsi"/>
                <w:lang w:val="en-AU"/>
              </w:rPr>
              <w:t>godine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A602E2" w:rsidRPr="00D90A8E" w:rsidRDefault="00796BC1" w:rsidP="00A602E2">
            <w:pPr>
              <w:jc w:val="right"/>
              <w:rPr>
                <w:rFonts w:asciiTheme="minorHAnsi" w:eastAsia="Calibri" w:hAnsiTheme="minorHAnsi" w:cstheme="minorHAnsi"/>
                <w:lang w:val="en-AU"/>
              </w:rPr>
            </w:pPr>
            <w:r>
              <w:rPr>
                <w:rFonts w:asciiTheme="minorHAnsi" w:eastAsia="Calibri" w:hAnsiTheme="minorHAnsi" w:cstheme="minorHAnsi"/>
                <w:lang w:val="en-AU"/>
              </w:rPr>
              <w:t>10.374,21</w:t>
            </w:r>
          </w:p>
        </w:tc>
        <w:tc>
          <w:tcPr>
            <w:tcW w:w="1984" w:type="dxa"/>
            <w:shd w:val="clear" w:color="auto" w:fill="auto"/>
          </w:tcPr>
          <w:p w:rsidR="00A602E2" w:rsidRPr="00D90A8E" w:rsidRDefault="00A602E2" w:rsidP="00A602E2">
            <w:pPr>
              <w:jc w:val="right"/>
              <w:rPr>
                <w:rFonts w:asciiTheme="minorHAnsi" w:eastAsia="Calibri" w:hAnsiTheme="minorHAnsi" w:cstheme="minorHAnsi"/>
                <w:lang w:val="en-AU"/>
              </w:rPr>
            </w:pPr>
          </w:p>
        </w:tc>
      </w:tr>
      <w:tr w:rsidR="00796BC1" w:rsidRPr="00D90A8E" w:rsidTr="00D8201F">
        <w:tc>
          <w:tcPr>
            <w:tcW w:w="3284" w:type="dxa"/>
            <w:shd w:val="clear" w:color="auto" w:fill="auto"/>
          </w:tcPr>
          <w:p w:rsidR="00796BC1" w:rsidRPr="00D90A8E" w:rsidRDefault="00796BC1" w:rsidP="00262EDA">
            <w:pPr>
              <w:rPr>
                <w:rFonts w:asciiTheme="minorHAnsi" w:eastAsia="Calibri" w:hAnsiTheme="minorHAnsi" w:cstheme="minorHAnsi"/>
                <w:lang w:val="en-AU"/>
              </w:rPr>
            </w:pPr>
            <w:proofErr w:type="spellStart"/>
            <w:r>
              <w:rPr>
                <w:rFonts w:asciiTheme="minorHAnsi" w:eastAsia="Calibri" w:hAnsiTheme="minorHAnsi" w:cstheme="minorHAnsi"/>
                <w:lang w:val="en-AU"/>
              </w:rPr>
              <w:t>Ukupno</w:t>
            </w:r>
            <w:proofErr w:type="spellEnd"/>
            <w:r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lang w:val="en-AU"/>
              </w:rPr>
              <w:t>raspoloživa</w:t>
            </w:r>
            <w:proofErr w:type="spellEnd"/>
            <w:r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lang w:val="en-AU"/>
              </w:rPr>
              <w:t>sredstsva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796BC1" w:rsidRDefault="00796BC1" w:rsidP="00A602E2">
            <w:pPr>
              <w:jc w:val="right"/>
              <w:rPr>
                <w:rFonts w:asciiTheme="minorHAnsi" w:eastAsia="Calibri" w:hAnsiTheme="minorHAnsi" w:cstheme="minorHAnsi"/>
                <w:lang w:val="en-AU"/>
              </w:rPr>
            </w:pPr>
            <w:r>
              <w:rPr>
                <w:rFonts w:asciiTheme="minorHAnsi" w:eastAsia="Calibri" w:hAnsiTheme="minorHAnsi" w:cstheme="minorHAnsi"/>
                <w:lang w:val="en-AU"/>
              </w:rPr>
              <w:t>783.223,02</w:t>
            </w:r>
          </w:p>
        </w:tc>
        <w:tc>
          <w:tcPr>
            <w:tcW w:w="1984" w:type="dxa"/>
            <w:shd w:val="clear" w:color="auto" w:fill="auto"/>
          </w:tcPr>
          <w:p w:rsidR="00796BC1" w:rsidRPr="00D90A8E" w:rsidRDefault="00796BC1" w:rsidP="00A602E2">
            <w:pPr>
              <w:jc w:val="right"/>
              <w:rPr>
                <w:rFonts w:asciiTheme="minorHAnsi" w:eastAsia="Calibri" w:hAnsiTheme="minorHAnsi" w:cstheme="minorHAnsi"/>
                <w:lang w:val="en-AU"/>
              </w:rPr>
            </w:pPr>
          </w:p>
        </w:tc>
      </w:tr>
      <w:tr w:rsidR="00A602E2" w:rsidRPr="00D90A8E" w:rsidTr="00D8201F">
        <w:tc>
          <w:tcPr>
            <w:tcW w:w="3284" w:type="dxa"/>
            <w:shd w:val="clear" w:color="auto" w:fill="auto"/>
          </w:tcPr>
          <w:p w:rsidR="00A602E2" w:rsidRPr="00D90A8E" w:rsidRDefault="00A602E2" w:rsidP="00562583">
            <w:pPr>
              <w:rPr>
                <w:rFonts w:asciiTheme="minorHAnsi" w:eastAsia="Calibri" w:hAnsiTheme="minorHAnsi" w:cstheme="minorHAnsi"/>
                <w:lang w:val="en-AU"/>
              </w:rPr>
            </w:pPr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REZULTAT POSLOVANJA – </w:t>
            </w:r>
            <w:proofErr w:type="spellStart"/>
            <w:r w:rsidR="00562583" w:rsidRPr="00D90A8E">
              <w:rPr>
                <w:rFonts w:asciiTheme="minorHAnsi" w:eastAsia="Calibri" w:hAnsiTheme="minorHAnsi" w:cstheme="minorHAnsi"/>
                <w:b/>
                <w:lang w:val="en-AU"/>
              </w:rPr>
              <w:t>šifra</w:t>
            </w:r>
            <w:proofErr w:type="spellEnd"/>
            <w:r w:rsidR="00562583" w:rsidRPr="00D90A8E">
              <w:rPr>
                <w:rFonts w:asciiTheme="minorHAnsi" w:eastAsia="Calibri" w:hAnsiTheme="minorHAnsi" w:cstheme="minorHAnsi"/>
                <w:b/>
                <w:lang w:val="en-AU"/>
              </w:rPr>
              <w:t xml:space="preserve"> X006</w:t>
            </w:r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(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Višak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prihoda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i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primitaka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raspoloživ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u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sljedećem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 xml:space="preserve"> </w:t>
            </w:r>
            <w:proofErr w:type="spellStart"/>
            <w:r w:rsidRPr="00D90A8E">
              <w:rPr>
                <w:rFonts w:asciiTheme="minorHAnsi" w:eastAsia="Calibri" w:hAnsiTheme="minorHAnsi" w:cstheme="minorHAnsi"/>
                <w:lang w:val="en-AU"/>
              </w:rPr>
              <w:t>razdoblju</w:t>
            </w:r>
            <w:proofErr w:type="spellEnd"/>
            <w:r w:rsidRPr="00D90A8E">
              <w:rPr>
                <w:rFonts w:asciiTheme="minorHAnsi" w:eastAsia="Calibri" w:hAnsiTheme="minorHAnsi" w:cstheme="minorHAnsi"/>
                <w:lang w:val="en-AU"/>
              </w:rPr>
              <w:t>)</w:t>
            </w:r>
          </w:p>
        </w:tc>
        <w:tc>
          <w:tcPr>
            <w:tcW w:w="1786" w:type="dxa"/>
            <w:shd w:val="clear" w:color="auto" w:fill="auto"/>
          </w:tcPr>
          <w:p w:rsidR="00A602E2" w:rsidRPr="00D90A8E" w:rsidRDefault="00796BC1" w:rsidP="00A602E2">
            <w:pPr>
              <w:jc w:val="right"/>
              <w:rPr>
                <w:rFonts w:asciiTheme="minorHAnsi" w:eastAsia="Calibri" w:hAnsiTheme="minorHAnsi" w:cstheme="minorHAnsi"/>
                <w:b/>
                <w:lang w:val="en-AU"/>
              </w:rPr>
            </w:pPr>
            <w:r>
              <w:rPr>
                <w:rFonts w:asciiTheme="minorHAnsi" w:eastAsia="Calibri" w:hAnsiTheme="minorHAnsi" w:cstheme="minorHAnsi"/>
                <w:b/>
                <w:lang w:val="en-AU"/>
              </w:rPr>
              <w:t>26.229,15</w:t>
            </w:r>
          </w:p>
        </w:tc>
        <w:tc>
          <w:tcPr>
            <w:tcW w:w="1984" w:type="dxa"/>
            <w:shd w:val="clear" w:color="auto" w:fill="auto"/>
          </w:tcPr>
          <w:p w:rsidR="00A602E2" w:rsidRPr="00D90A8E" w:rsidRDefault="00A602E2" w:rsidP="00A602E2">
            <w:pPr>
              <w:jc w:val="right"/>
              <w:rPr>
                <w:rFonts w:asciiTheme="minorHAnsi" w:eastAsia="Calibri" w:hAnsiTheme="minorHAnsi" w:cstheme="minorHAnsi"/>
                <w:lang w:val="en-AU"/>
              </w:rPr>
            </w:pPr>
          </w:p>
        </w:tc>
      </w:tr>
    </w:tbl>
    <w:p w:rsidR="00A602E2" w:rsidRPr="00D90A8E" w:rsidRDefault="00A602E2" w:rsidP="00A602E2">
      <w:pPr>
        <w:rPr>
          <w:rFonts w:asciiTheme="minorHAnsi" w:eastAsia="Calibri" w:hAnsiTheme="minorHAnsi" w:cstheme="minorHAnsi"/>
          <w:b/>
          <w:lang w:val="en-AU"/>
        </w:rPr>
      </w:pPr>
    </w:p>
    <w:p w:rsidR="00A602E2" w:rsidRPr="00D90A8E" w:rsidRDefault="00A602E2" w:rsidP="00A602E2">
      <w:pPr>
        <w:rPr>
          <w:rFonts w:asciiTheme="minorHAnsi" w:eastAsia="Calibri" w:hAnsiTheme="minorHAnsi" w:cstheme="minorHAnsi"/>
          <w:b/>
          <w:lang w:val="en-AU"/>
        </w:rPr>
      </w:pPr>
    </w:p>
    <w:p w:rsidR="00A602E2" w:rsidRPr="00D90A8E" w:rsidRDefault="00A602E2" w:rsidP="00A602E2">
      <w:pPr>
        <w:rPr>
          <w:rFonts w:asciiTheme="minorHAnsi" w:eastAsia="Calibri" w:hAnsiTheme="minorHAnsi" w:cstheme="minorHAnsi"/>
          <w:lang w:val="en-AU"/>
        </w:rPr>
      </w:pPr>
    </w:p>
    <w:p w:rsidR="00A602E2" w:rsidRPr="00D90A8E" w:rsidRDefault="00562583" w:rsidP="00A602E2">
      <w:p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b/>
          <w:lang w:val="en-AU"/>
        </w:rPr>
        <w:t>Šifra</w:t>
      </w:r>
      <w:proofErr w:type="spellEnd"/>
      <w:r w:rsidRPr="00D90A8E">
        <w:rPr>
          <w:rFonts w:asciiTheme="minorHAnsi" w:eastAsia="Calibri" w:hAnsiTheme="minorHAnsi" w:cstheme="minorHAnsi"/>
          <w:b/>
          <w:lang w:val="en-AU"/>
        </w:rPr>
        <w:t xml:space="preserve"> 11K</w:t>
      </w:r>
      <w:r w:rsidR="00A602E2" w:rsidRPr="00D90A8E">
        <w:rPr>
          <w:rFonts w:asciiTheme="minorHAnsi" w:eastAsia="Calibri" w:hAnsiTheme="minorHAnsi" w:cstheme="minorHAnsi"/>
          <w:lang w:val="en-AU"/>
        </w:rPr>
        <w:t xml:space="preserve"> –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Stanje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novčanih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sredstava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na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kraju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izvještajnog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razdoblja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iznosi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r w:rsidR="001126FB" w:rsidRPr="00D90A8E">
        <w:rPr>
          <w:rFonts w:asciiTheme="minorHAnsi" w:eastAsia="Calibri" w:hAnsiTheme="minorHAnsi" w:cstheme="minorHAnsi"/>
          <w:lang w:val="en-AU"/>
        </w:rPr>
        <w:t xml:space="preserve">31.788,60 </w:t>
      </w:r>
      <w:proofErr w:type="spellStart"/>
      <w:r w:rsidR="001126FB" w:rsidRPr="00D90A8E">
        <w:rPr>
          <w:rFonts w:asciiTheme="minorHAnsi" w:eastAsia="Calibri" w:hAnsiTheme="minorHAnsi" w:cstheme="minorHAnsi"/>
          <w:lang w:val="en-AU"/>
        </w:rPr>
        <w:t>eura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i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1126FB" w:rsidRPr="00D90A8E">
        <w:rPr>
          <w:rFonts w:asciiTheme="minorHAnsi" w:eastAsia="Calibri" w:hAnsiTheme="minorHAnsi" w:cstheme="minorHAnsi"/>
          <w:lang w:val="en-AU"/>
        </w:rPr>
        <w:t>gotovo</w:t>
      </w:r>
      <w:proofErr w:type="spellEnd"/>
      <w:r w:rsidR="001126FB" w:rsidRPr="00D90A8E">
        <w:rPr>
          <w:rFonts w:asciiTheme="minorHAnsi" w:eastAsia="Calibri" w:hAnsiTheme="minorHAnsi" w:cstheme="minorHAnsi"/>
          <w:lang w:val="en-AU"/>
        </w:rPr>
        <w:t xml:space="preserve"> je </w:t>
      </w:r>
      <w:proofErr w:type="spellStart"/>
      <w:r w:rsidR="001126FB" w:rsidRPr="00D90A8E">
        <w:rPr>
          <w:rFonts w:asciiTheme="minorHAnsi" w:eastAsia="Calibri" w:hAnsiTheme="minorHAnsi" w:cstheme="minorHAnsi"/>
          <w:lang w:val="en-AU"/>
        </w:rPr>
        <w:t>na</w:t>
      </w:r>
      <w:proofErr w:type="spellEnd"/>
      <w:r w:rsidR="001126FB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1126FB" w:rsidRPr="00D90A8E">
        <w:rPr>
          <w:rFonts w:asciiTheme="minorHAnsi" w:eastAsia="Calibri" w:hAnsiTheme="minorHAnsi" w:cstheme="minorHAnsi"/>
          <w:lang w:val="en-AU"/>
        </w:rPr>
        <w:t>istoj</w:t>
      </w:r>
      <w:proofErr w:type="spellEnd"/>
      <w:r w:rsidR="001126FB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1126FB" w:rsidRPr="00D90A8E">
        <w:rPr>
          <w:rFonts w:asciiTheme="minorHAnsi" w:eastAsia="Calibri" w:hAnsiTheme="minorHAnsi" w:cstheme="minorHAnsi"/>
          <w:lang w:val="en-AU"/>
        </w:rPr>
        <w:t>razini</w:t>
      </w:r>
      <w:proofErr w:type="spellEnd"/>
      <w:r w:rsidR="001126FB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1126FB" w:rsidRPr="00D90A8E">
        <w:rPr>
          <w:rFonts w:asciiTheme="minorHAnsi" w:eastAsia="Calibri" w:hAnsiTheme="minorHAnsi" w:cstheme="minorHAnsi"/>
          <w:lang w:val="en-AU"/>
        </w:rPr>
        <w:t>indeksa</w:t>
      </w:r>
      <w:proofErr w:type="spellEnd"/>
      <w:r w:rsidR="001126FB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1126FB" w:rsidRPr="00D90A8E">
        <w:rPr>
          <w:rFonts w:asciiTheme="minorHAnsi" w:eastAsia="Calibri" w:hAnsiTheme="minorHAnsi" w:cstheme="minorHAnsi"/>
          <w:lang w:val="en-AU"/>
        </w:rPr>
        <w:t>kao</w:t>
      </w:r>
      <w:proofErr w:type="spellEnd"/>
      <w:r w:rsidR="001126FB" w:rsidRPr="00D90A8E">
        <w:rPr>
          <w:rFonts w:asciiTheme="minorHAnsi" w:eastAsia="Calibri" w:hAnsiTheme="minorHAnsi" w:cstheme="minorHAnsi"/>
          <w:lang w:val="en-AU"/>
        </w:rPr>
        <w:t xml:space="preserve"> u </w:t>
      </w:r>
      <w:proofErr w:type="spellStart"/>
      <w:r w:rsidR="001126FB" w:rsidRPr="00D90A8E">
        <w:rPr>
          <w:rFonts w:asciiTheme="minorHAnsi" w:eastAsia="Calibri" w:hAnsiTheme="minorHAnsi" w:cstheme="minorHAnsi"/>
          <w:lang w:val="en-AU"/>
        </w:rPr>
        <w:t>prethodnom</w:t>
      </w:r>
      <w:proofErr w:type="spellEnd"/>
      <w:r w:rsidR="001126FB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1126FB" w:rsidRPr="00D90A8E">
        <w:rPr>
          <w:rFonts w:asciiTheme="minorHAnsi" w:eastAsia="Calibri" w:hAnsiTheme="minorHAnsi" w:cstheme="minorHAnsi"/>
          <w:lang w:val="en-AU"/>
        </w:rPr>
        <w:t>izvještajnom</w:t>
      </w:r>
      <w:proofErr w:type="spellEnd"/>
      <w:r w:rsidR="001126FB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1126FB" w:rsidRPr="00D90A8E">
        <w:rPr>
          <w:rFonts w:asciiTheme="minorHAnsi" w:eastAsia="Calibri" w:hAnsiTheme="minorHAnsi" w:cstheme="minorHAnsi"/>
          <w:lang w:val="en-AU"/>
        </w:rPr>
        <w:t>razdoblju</w:t>
      </w:r>
      <w:proofErr w:type="spellEnd"/>
      <w:r w:rsidR="001126FB" w:rsidRPr="00D90A8E">
        <w:rPr>
          <w:rFonts w:asciiTheme="minorHAnsi" w:eastAsia="Calibri" w:hAnsiTheme="minorHAnsi" w:cstheme="minorHAnsi"/>
          <w:lang w:val="en-AU"/>
        </w:rPr>
        <w:t xml:space="preserve"> (97</w:t>
      </w:r>
      <w:proofErr w:type="gramStart"/>
      <w:r w:rsidR="001126FB" w:rsidRPr="00D90A8E">
        <w:rPr>
          <w:rFonts w:asciiTheme="minorHAnsi" w:eastAsia="Calibri" w:hAnsiTheme="minorHAnsi" w:cstheme="minorHAnsi"/>
          <w:lang w:val="en-AU"/>
        </w:rPr>
        <w:t>,8</w:t>
      </w:r>
      <w:proofErr w:type="gramEnd"/>
      <w:r w:rsidR="001126FB" w:rsidRPr="00D90A8E">
        <w:rPr>
          <w:rFonts w:asciiTheme="minorHAnsi" w:eastAsia="Calibri" w:hAnsiTheme="minorHAnsi" w:cstheme="minorHAnsi"/>
          <w:lang w:val="en-AU"/>
        </w:rPr>
        <w:t>).</w:t>
      </w:r>
    </w:p>
    <w:p w:rsidR="00A602E2" w:rsidRPr="00D90A8E" w:rsidRDefault="00A602E2" w:rsidP="00A602E2">
      <w:pPr>
        <w:jc w:val="both"/>
        <w:rPr>
          <w:rFonts w:asciiTheme="minorHAnsi" w:eastAsia="Calibri" w:hAnsiTheme="minorHAnsi" w:cstheme="minorHAnsi"/>
          <w:lang w:val="en-AU"/>
        </w:rPr>
      </w:pPr>
    </w:p>
    <w:p w:rsidR="00A602E2" w:rsidRPr="00D90A8E" w:rsidRDefault="003B4219" w:rsidP="00A602E2">
      <w:p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b/>
          <w:lang w:val="en-AU"/>
        </w:rPr>
        <w:t>Šifra</w:t>
      </w:r>
      <w:proofErr w:type="spellEnd"/>
      <w:r w:rsidRPr="00D90A8E">
        <w:rPr>
          <w:rFonts w:asciiTheme="minorHAnsi" w:eastAsia="Calibri" w:hAnsiTheme="minorHAnsi" w:cstheme="minorHAnsi"/>
          <w:b/>
          <w:lang w:val="en-AU"/>
        </w:rPr>
        <w:t xml:space="preserve"> Z007</w:t>
      </w:r>
      <w:r w:rsidR="00A602E2"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r w:rsidR="00A602E2" w:rsidRPr="00D90A8E">
        <w:rPr>
          <w:rFonts w:asciiTheme="minorHAnsi" w:eastAsia="Calibri" w:hAnsiTheme="minorHAnsi" w:cstheme="minorHAnsi"/>
          <w:lang w:val="en-AU"/>
        </w:rPr>
        <w:t>-</w:t>
      </w:r>
      <w:r w:rsidR="00A602E2"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Prosječan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broj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zaposlenih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- 1</w:t>
      </w:r>
      <w:r w:rsidR="00796BC1">
        <w:rPr>
          <w:rFonts w:asciiTheme="minorHAnsi" w:eastAsia="Calibri" w:hAnsiTheme="minorHAnsi" w:cstheme="minorHAnsi"/>
          <w:lang w:val="en-AU"/>
        </w:rPr>
        <w:t>3</w:t>
      </w:r>
    </w:p>
    <w:p w:rsidR="00A602E2" w:rsidRPr="00D90A8E" w:rsidRDefault="003B4219" w:rsidP="00A602E2">
      <w:p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b/>
          <w:lang w:val="en-AU"/>
        </w:rPr>
        <w:t>Šifra</w:t>
      </w:r>
      <w:proofErr w:type="spellEnd"/>
      <w:r w:rsidRPr="00D90A8E">
        <w:rPr>
          <w:rFonts w:asciiTheme="minorHAnsi" w:eastAsia="Calibri" w:hAnsiTheme="minorHAnsi" w:cstheme="minorHAnsi"/>
          <w:b/>
          <w:lang w:val="en-AU"/>
        </w:rPr>
        <w:t xml:space="preserve"> Z009</w:t>
      </w:r>
      <w:r w:rsidR="00A602E2"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r w:rsidR="00A602E2" w:rsidRPr="00D90A8E">
        <w:rPr>
          <w:rFonts w:asciiTheme="minorHAnsi" w:eastAsia="Calibri" w:hAnsiTheme="minorHAnsi" w:cstheme="minorHAnsi"/>
          <w:lang w:val="en-AU"/>
        </w:rPr>
        <w:t>-</w:t>
      </w:r>
      <w:r w:rsidR="00A602E2"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Prosječan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broj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zaposlenih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- 1</w:t>
      </w:r>
      <w:r w:rsidR="00796BC1">
        <w:rPr>
          <w:rFonts w:asciiTheme="minorHAnsi" w:eastAsia="Calibri" w:hAnsiTheme="minorHAnsi" w:cstheme="minorHAnsi"/>
          <w:lang w:val="en-AU"/>
        </w:rPr>
        <w:t>3</w:t>
      </w:r>
    </w:p>
    <w:p w:rsidR="00CA49F3" w:rsidRDefault="00CA49F3" w:rsidP="00A602E2">
      <w:pPr>
        <w:rPr>
          <w:rFonts w:asciiTheme="minorHAnsi" w:eastAsia="Calibri" w:hAnsiTheme="minorHAnsi" w:cstheme="minorHAnsi"/>
          <w:lang w:val="en-AU"/>
        </w:rPr>
      </w:pPr>
    </w:p>
    <w:p w:rsidR="00A602E2" w:rsidRDefault="00CA49F3" w:rsidP="00A602E2">
      <w:pPr>
        <w:rPr>
          <w:rFonts w:asciiTheme="minorHAnsi" w:eastAsia="Calibri" w:hAnsiTheme="minorHAnsi" w:cstheme="minorHAnsi"/>
          <w:lang w:val="en-AU"/>
        </w:rPr>
      </w:pPr>
      <w:proofErr w:type="spellStart"/>
      <w:r>
        <w:rPr>
          <w:rFonts w:asciiTheme="minorHAnsi" w:eastAsia="Calibri" w:hAnsiTheme="minorHAnsi" w:cstheme="minorHAnsi"/>
          <w:lang w:val="en-AU"/>
        </w:rPr>
        <w:t>Bilježi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se </w:t>
      </w:r>
      <w:proofErr w:type="spellStart"/>
      <w:r>
        <w:rPr>
          <w:rFonts w:asciiTheme="minorHAnsi" w:eastAsia="Calibri" w:hAnsiTheme="minorHAnsi" w:cstheme="minorHAnsi"/>
          <w:lang w:val="en-AU"/>
        </w:rPr>
        <w:t>rast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val="en-AU"/>
        </w:rPr>
        <w:t>indeksa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val="en-AU"/>
        </w:rPr>
        <w:t>zahvaljujući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val="en-AU"/>
        </w:rPr>
        <w:t>zaposlenju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val="en-AU"/>
        </w:rPr>
        <w:t>jedne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val="en-AU"/>
        </w:rPr>
        <w:t>osobe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val="en-AU"/>
        </w:rPr>
        <w:t>za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rad </w:t>
      </w:r>
      <w:proofErr w:type="spellStart"/>
      <w:proofErr w:type="gramStart"/>
      <w:r>
        <w:rPr>
          <w:rFonts w:asciiTheme="minorHAnsi" w:eastAsia="Calibri" w:hAnsiTheme="minorHAnsi" w:cstheme="minorHAnsi"/>
          <w:lang w:val="en-AU"/>
        </w:rPr>
        <w:t>na</w:t>
      </w:r>
      <w:proofErr w:type="spellEnd"/>
      <w:proofErr w:type="gramEnd"/>
      <w:r>
        <w:rPr>
          <w:rFonts w:asciiTheme="minorHAnsi" w:eastAsia="Calibri" w:hAnsiTheme="minorHAnsi" w:cstheme="minorHAnsi"/>
          <w:lang w:val="en-AU"/>
        </w:rPr>
        <w:t xml:space="preserve"> EU </w:t>
      </w:r>
      <w:proofErr w:type="spellStart"/>
      <w:r>
        <w:rPr>
          <w:rFonts w:asciiTheme="minorHAnsi" w:eastAsia="Calibri" w:hAnsiTheme="minorHAnsi" w:cstheme="minorHAnsi"/>
          <w:lang w:val="en-AU"/>
        </w:rPr>
        <w:t>projektu</w:t>
      </w:r>
      <w:proofErr w:type="spellEnd"/>
      <w:r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CA49F3">
        <w:rPr>
          <w:rFonts w:asciiTheme="minorHAnsi" w:eastAsia="Calibri" w:hAnsiTheme="minorHAnsi" w:cstheme="minorHAnsi"/>
          <w:lang w:val="en-AU"/>
        </w:rPr>
        <w:t>Interreg</w:t>
      </w:r>
      <w:proofErr w:type="spellEnd"/>
      <w:r w:rsidRPr="00CA49F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CA49F3">
        <w:rPr>
          <w:rFonts w:asciiTheme="minorHAnsi" w:eastAsia="Calibri" w:hAnsiTheme="minorHAnsi" w:cstheme="minorHAnsi"/>
          <w:lang w:val="en-AU"/>
        </w:rPr>
        <w:t>Slovenija</w:t>
      </w:r>
      <w:proofErr w:type="spellEnd"/>
      <w:r w:rsidRPr="00CA49F3">
        <w:rPr>
          <w:rFonts w:asciiTheme="minorHAnsi" w:eastAsia="Calibri" w:hAnsiTheme="minorHAnsi" w:cstheme="minorHAnsi"/>
          <w:lang w:val="en-AU"/>
        </w:rPr>
        <w:t xml:space="preserve"> – </w:t>
      </w:r>
      <w:proofErr w:type="spellStart"/>
      <w:r w:rsidRPr="00CA49F3">
        <w:rPr>
          <w:rFonts w:asciiTheme="minorHAnsi" w:eastAsia="Calibri" w:hAnsiTheme="minorHAnsi" w:cstheme="minorHAnsi"/>
          <w:lang w:val="en-AU"/>
        </w:rPr>
        <w:t>Hrvatska</w:t>
      </w:r>
      <w:proofErr w:type="spellEnd"/>
      <w:r w:rsidRPr="00CA49F3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CA49F3">
        <w:rPr>
          <w:rFonts w:asciiTheme="minorHAnsi" w:eastAsia="Calibri" w:hAnsiTheme="minorHAnsi" w:cstheme="minorHAnsi"/>
          <w:lang w:val="en-AU"/>
        </w:rPr>
        <w:t>TransPlant</w:t>
      </w:r>
      <w:proofErr w:type="spellEnd"/>
      <w:r>
        <w:rPr>
          <w:rFonts w:asciiTheme="minorHAnsi" w:eastAsia="Calibri" w:hAnsiTheme="minorHAnsi" w:cstheme="minorHAnsi"/>
          <w:lang w:val="en-AU"/>
        </w:rPr>
        <w:t>.</w:t>
      </w:r>
    </w:p>
    <w:p w:rsidR="00CA49F3" w:rsidRPr="00D90A8E" w:rsidRDefault="00CA49F3" w:rsidP="00A602E2">
      <w:pPr>
        <w:rPr>
          <w:rFonts w:asciiTheme="minorHAnsi" w:eastAsia="Calibri" w:hAnsiTheme="minorHAnsi" w:cstheme="minorHAnsi"/>
          <w:lang w:val="en-AU"/>
        </w:rPr>
      </w:pPr>
    </w:p>
    <w:p w:rsidR="00A602E2" w:rsidRPr="00D90A8E" w:rsidRDefault="00A602E2" w:rsidP="00A602E2">
      <w:pPr>
        <w:rPr>
          <w:rFonts w:asciiTheme="minorHAnsi" w:eastAsia="Calibri" w:hAnsiTheme="minorHAnsi" w:cstheme="minorHAnsi"/>
          <w:lang w:val="en-AU"/>
        </w:rPr>
      </w:pPr>
    </w:p>
    <w:p w:rsidR="00A602E2" w:rsidRPr="00D90A8E" w:rsidRDefault="00A602E2" w:rsidP="00A602E2">
      <w:pPr>
        <w:rPr>
          <w:rFonts w:asciiTheme="minorHAnsi" w:eastAsia="Calibri" w:hAnsiTheme="minorHAnsi" w:cstheme="minorHAnsi"/>
          <w:b/>
          <w:i/>
          <w:lang w:val="en-AU"/>
        </w:rPr>
      </w:pPr>
      <w:r w:rsidRPr="00D90A8E">
        <w:rPr>
          <w:rFonts w:asciiTheme="minorHAnsi" w:eastAsia="Calibri" w:hAnsiTheme="minorHAnsi" w:cstheme="minorHAnsi"/>
          <w:b/>
          <w:i/>
          <w:lang w:val="en-AU"/>
        </w:rPr>
        <w:t xml:space="preserve">II – </w:t>
      </w:r>
      <w:proofErr w:type="spellStart"/>
      <w:r w:rsidRPr="00D90A8E">
        <w:rPr>
          <w:rFonts w:asciiTheme="minorHAnsi" w:eastAsia="Calibri" w:hAnsiTheme="minorHAnsi" w:cstheme="minorHAnsi"/>
          <w:b/>
          <w:i/>
          <w:lang w:val="en-AU"/>
        </w:rPr>
        <w:t>Bilješka</w:t>
      </w:r>
      <w:proofErr w:type="spellEnd"/>
      <w:r w:rsidRPr="00D90A8E">
        <w:rPr>
          <w:rFonts w:asciiTheme="minorHAnsi" w:eastAsia="Calibri" w:hAnsiTheme="minorHAnsi" w:cstheme="minorHAnsi"/>
          <w:b/>
          <w:i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b/>
          <w:i/>
          <w:lang w:val="en-AU"/>
        </w:rPr>
        <w:t>uz</w:t>
      </w:r>
      <w:proofErr w:type="spellEnd"/>
      <w:r w:rsidRPr="00D90A8E">
        <w:rPr>
          <w:rFonts w:asciiTheme="minorHAnsi" w:eastAsia="Calibri" w:hAnsiTheme="minorHAnsi" w:cstheme="minorHAnsi"/>
          <w:b/>
          <w:i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b/>
          <w:i/>
          <w:lang w:val="en-AU"/>
        </w:rPr>
        <w:t>bilancu</w:t>
      </w:r>
      <w:proofErr w:type="spellEnd"/>
      <w:r w:rsidRPr="00D90A8E">
        <w:rPr>
          <w:rFonts w:asciiTheme="minorHAnsi" w:eastAsia="Calibri" w:hAnsiTheme="minorHAnsi" w:cstheme="minorHAnsi"/>
          <w:b/>
          <w:i/>
          <w:lang w:val="en-AU"/>
        </w:rPr>
        <w:t xml:space="preserve"> (</w:t>
      </w:r>
      <w:proofErr w:type="spellStart"/>
      <w:r w:rsidRPr="00D90A8E">
        <w:rPr>
          <w:rFonts w:asciiTheme="minorHAnsi" w:eastAsia="Calibri" w:hAnsiTheme="minorHAnsi" w:cstheme="minorHAnsi"/>
          <w:b/>
          <w:i/>
          <w:lang w:val="en-AU"/>
        </w:rPr>
        <w:t>obrazac</w:t>
      </w:r>
      <w:proofErr w:type="spellEnd"/>
      <w:r w:rsidRPr="00D90A8E">
        <w:rPr>
          <w:rFonts w:asciiTheme="minorHAnsi" w:eastAsia="Calibri" w:hAnsiTheme="minorHAnsi" w:cstheme="minorHAnsi"/>
          <w:b/>
          <w:i/>
          <w:lang w:val="en-AU"/>
        </w:rPr>
        <w:t xml:space="preserve"> BIL)</w:t>
      </w:r>
    </w:p>
    <w:p w:rsidR="00A602E2" w:rsidRPr="00D90A8E" w:rsidRDefault="00A602E2" w:rsidP="00A602E2">
      <w:pPr>
        <w:rPr>
          <w:rFonts w:asciiTheme="minorHAnsi" w:eastAsia="Calibri" w:hAnsiTheme="minorHAnsi" w:cstheme="minorHAnsi"/>
          <w:lang w:val="en-AU"/>
        </w:rPr>
      </w:pPr>
    </w:p>
    <w:p w:rsidR="00AE3FEF" w:rsidRPr="00AE3FEF" w:rsidRDefault="00AE3FEF" w:rsidP="00AE3FEF">
      <w:pPr>
        <w:jc w:val="both"/>
        <w:rPr>
          <w:rFonts w:ascii="Calibri" w:eastAsia="Calibri" w:hAnsi="Calibri" w:cs="Arial"/>
          <w:lang w:val="en-AU"/>
        </w:rPr>
      </w:pPr>
      <w:proofErr w:type="spellStart"/>
      <w:r w:rsidRPr="00AE3FEF">
        <w:rPr>
          <w:rFonts w:ascii="Calibri" w:eastAsia="Calibri" w:hAnsi="Calibri" w:cs="Arial"/>
          <w:b/>
          <w:lang w:val="en-AU"/>
        </w:rPr>
        <w:t>Šifra</w:t>
      </w:r>
      <w:proofErr w:type="spellEnd"/>
      <w:r w:rsidRPr="00AE3FEF">
        <w:rPr>
          <w:rFonts w:ascii="Calibri" w:eastAsia="Calibri" w:hAnsi="Calibri" w:cs="Arial"/>
          <w:b/>
          <w:lang w:val="en-AU"/>
        </w:rPr>
        <w:t xml:space="preserve"> B002 – </w:t>
      </w:r>
      <w:proofErr w:type="spellStart"/>
      <w:r w:rsidRPr="00AE3FEF">
        <w:rPr>
          <w:rFonts w:ascii="Calibri" w:eastAsia="Calibri" w:hAnsi="Calibri" w:cs="Arial"/>
          <w:lang w:val="en-AU"/>
        </w:rPr>
        <w:t>Nefinancijska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imovina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proofErr w:type="gramStart"/>
      <w:r w:rsidRPr="00AE3FEF">
        <w:rPr>
          <w:rFonts w:ascii="Calibri" w:eastAsia="Calibri" w:hAnsi="Calibri" w:cs="Arial"/>
          <w:lang w:val="en-AU"/>
        </w:rPr>
        <w:t>na</w:t>
      </w:r>
      <w:proofErr w:type="spellEnd"/>
      <w:proofErr w:type="gram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dan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31.12.2023. </w:t>
      </w:r>
      <w:proofErr w:type="spellStart"/>
      <w:proofErr w:type="gramStart"/>
      <w:r w:rsidRPr="00AE3FEF">
        <w:rPr>
          <w:rFonts w:ascii="Calibri" w:eastAsia="Calibri" w:hAnsi="Calibri" w:cs="Arial"/>
          <w:lang w:val="en-AU"/>
        </w:rPr>
        <w:t>godine</w:t>
      </w:r>
      <w:proofErr w:type="spellEnd"/>
      <w:proofErr w:type="gram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iznosi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1.571.861,58 </w:t>
      </w:r>
      <w:proofErr w:type="spellStart"/>
      <w:r w:rsidRPr="00AE3FEF">
        <w:rPr>
          <w:rFonts w:ascii="Calibri" w:eastAsia="Calibri" w:hAnsi="Calibri" w:cs="Arial"/>
          <w:lang w:val="en-AU"/>
        </w:rPr>
        <w:t>i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u </w:t>
      </w:r>
      <w:proofErr w:type="spellStart"/>
      <w:r w:rsidRPr="00AE3FEF">
        <w:rPr>
          <w:rFonts w:ascii="Calibri" w:eastAsia="Calibri" w:hAnsi="Calibri" w:cs="Arial"/>
          <w:lang w:val="en-AU"/>
        </w:rPr>
        <w:t>ukupnosti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ne </w:t>
      </w:r>
      <w:proofErr w:type="spellStart"/>
      <w:r w:rsidRPr="00AE3FEF">
        <w:rPr>
          <w:rFonts w:ascii="Calibri" w:eastAsia="Calibri" w:hAnsi="Calibri" w:cs="Arial"/>
          <w:lang w:val="en-AU"/>
        </w:rPr>
        <w:t>bilježi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 </w:t>
      </w:r>
      <w:proofErr w:type="spellStart"/>
      <w:r w:rsidRPr="00AE3FEF">
        <w:rPr>
          <w:rFonts w:ascii="Calibri" w:eastAsia="Calibri" w:hAnsi="Calibri" w:cs="Arial"/>
          <w:lang w:val="en-AU"/>
        </w:rPr>
        <w:t>odstupanja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(97,8).</w:t>
      </w:r>
    </w:p>
    <w:p w:rsidR="00AE3FEF" w:rsidRPr="00AE3FEF" w:rsidRDefault="00AE3FEF" w:rsidP="00AE3FEF">
      <w:pPr>
        <w:jc w:val="both"/>
        <w:rPr>
          <w:rFonts w:ascii="Calibri" w:eastAsia="Calibri" w:hAnsi="Calibri" w:cs="Arial"/>
          <w:lang w:val="en-AU"/>
        </w:rPr>
      </w:pPr>
      <w:proofErr w:type="spellStart"/>
      <w:r w:rsidRPr="00AE3FEF">
        <w:rPr>
          <w:rFonts w:ascii="Calibri" w:eastAsia="Calibri" w:hAnsi="Calibri" w:cs="Arial"/>
          <w:lang w:val="en-AU"/>
        </w:rPr>
        <w:t>Odstupanje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je </w:t>
      </w:r>
      <w:proofErr w:type="spellStart"/>
      <w:r w:rsidRPr="00AE3FEF">
        <w:rPr>
          <w:rFonts w:ascii="Calibri" w:eastAsia="Calibri" w:hAnsi="Calibri" w:cs="Arial"/>
          <w:lang w:val="en-AU"/>
        </w:rPr>
        <w:t>vidljivo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na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b/>
          <w:lang w:val="en-AU"/>
        </w:rPr>
        <w:t>šifri</w:t>
      </w:r>
      <w:proofErr w:type="spellEnd"/>
      <w:r w:rsidRPr="00AE3FEF">
        <w:rPr>
          <w:rFonts w:ascii="Calibri" w:eastAsia="Calibri" w:hAnsi="Calibri" w:cs="Arial"/>
          <w:b/>
          <w:lang w:val="en-AU"/>
        </w:rPr>
        <w:t xml:space="preserve"> 02923 </w:t>
      </w:r>
      <w:r w:rsidRPr="00AE3FEF">
        <w:rPr>
          <w:rFonts w:ascii="Calibri" w:eastAsia="Calibri" w:hAnsi="Calibri" w:cs="Arial"/>
          <w:lang w:val="en-AU"/>
        </w:rPr>
        <w:t>(433</w:t>
      </w:r>
      <w:proofErr w:type="gramStart"/>
      <w:r w:rsidRPr="00AE3FEF">
        <w:rPr>
          <w:rFonts w:ascii="Calibri" w:eastAsia="Calibri" w:hAnsi="Calibri" w:cs="Arial"/>
          <w:lang w:val="en-AU"/>
        </w:rPr>
        <w:t>,3</w:t>
      </w:r>
      <w:proofErr w:type="gramEnd"/>
      <w:r w:rsidRPr="00AE3FEF">
        <w:rPr>
          <w:rFonts w:ascii="Calibri" w:eastAsia="Calibri" w:hAnsi="Calibri" w:cs="Arial"/>
          <w:lang w:val="en-AU"/>
        </w:rPr>
        <w:t xml:space="preserve">), </w:t>
      </w:r>
      <w:proofErr w:type="spellStart"/>
      <w:r w:rsidRPr="00AE3FEF">
        <w:rPr>
          <w:rFonts w:ascii="Calibri" w:eastAsia="Calibri" w:hAnsi="Calibri" w:cs="Arial"/>
          <w:lang w:val="en-AU"/>
        </w:rPr>
        <w:t>odnosno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na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ispravku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vrijednosti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prijevoznih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sredstava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, </w:t>
      </w:r>
      <w:proofErr w:type="spellStart"/>
      <w:r w:rsidRPr="00AE3FEF">
        <w:rPr>
          <w:rFonts w:ascii="Calibri" w:eastAsia="Calibri" w:hAnsi="Calibri" w:cs="Arial"/>
          <w:lang w:val="en-AU"/>
        </w:rPr>
        <w:t>obzirom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da je </w:t>
      </w:r>
      <w:proofErr w:type="spellStart"/>
      <w:r w:rsidRPr="00AE3FEF">
        <w:rPr>
          <w:rFonts w:ascii="Calibri" w:eastAsia="Calibri" w:hAnsi="Calibri" w:cs="Arial"/>
          <w:lang w:val="en-AU"/>
        </w:rPr>
        <w:t>drugo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službeno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vozilo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nabavljeno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pretkraj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prethodnog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izvještajnog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razdoblja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, pa se </w:t>
      </w:r>
      <w:proofErr w:type="spellStart"/>
      <w:r w:rsidRPr="00AE3FEF">
        <w:rPr>
          <w:rFonts w:ascii="Calibri" w:eastAsia="Calibri" w:hAnsi="Calibri" w:cs="Arial"/>
          <w:lang w:val="en-AU"/>
        </w:rPr>
        <w:t>glavnina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usporednog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ispravka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vrijednosti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odnosi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samo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na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jedno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službeno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 </w:t>
      </w:r>
      <w:proofErr w:type="spellStart"/>
      <w:r w:rsidRPr="00AE3FEF">
        <w:rPr>
          <w:rFonts w:ascii="Calibri" w:eastAsia="Calibri" w:hAnsi="Calibri" w:cs="Arial"/>
          <w:lang w:val="en-AU"/>
        </w:rPr>
        <w:t>vozilo</w:t>
      </w:r>
      <w:proofErr w:type="spellEnd"/>
      <w:r w:rsidRPr="00AE3FEF">
        <w:rPr>
          <w:rFonts w:ascii="Calibri" w:eastAsia="Calibri" w:hAnsi="Calibri" w:cs="Arial"/>
          <w:lang w:val="en-AU"/>
        </w:rPr>
        <w:t xml:space="preserve">. </w:t>
      </w:r>
    </w:p>
    <w:p w:rsidR="00A602E2" w:rsidRPr="00D90A8E" w:rsidRDefault="00A602E2" w:rsidP="00A602E2">
      <w:pPr>
        <w:rPr>
          <w:rFonts w:asciiTheme="minorHAnsi" w:eastAsia="Calibri" w:hAnsiTheme="minorHAnsi" w:cstheme="minorHAnsi"/>
          <w:lang w:val="en-AU"/>
        </w:rPr>
      </w:pPr>
    </w:p>
    <w:p w:rsidR="002321BA" w:rsidRDefault="004B5956" w:rsidP="00A602E2">
      <w:p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b/>
          <w:lang w:val="en-AU"/>
        </w:rPr>
        <w:t>Šifra</w:t>
      </w:r>
      <w:proofErr w:type="spellEnd"/>
      <w:r w:rsidRPr="00D90A8E">
        <w:rPr>
          <w:rFonts w:asciiTheme="minorHAnsi" w:eastAsia="Calibri" w:hAnsiTheme="minorHAnsi" w:cstheme="minorHAnsi"/>
          <w:b/>
          <w:lang w:val="en-AU"/>
        </w:rPr>
        <w:t xml:space="preserve"> 1</w:t>
      </w:r>
      <w:r w:rsidR="00A602E2" w:rsidRPr="00D90A8E">
        <w:rPr>
          <w:rFonts w:asciiTheme="minorHAnsi" w:eastAsia="Calibri" w:hAnsiTheme="minorHAnsi" w:cstheme="minorHAnsi"/>
          <w:b/>
          <w:lang w:val="en-AU"/>
        </w:rPr>
        <w:t xml:space="preserve"> –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Financijska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imovina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proofErr w:type="gramStart"/>
      <w:r w:rsidR="00A602E2" w:rsidRPr="00D90A8E">
        <w:rPr>
          <w:rFonts w:asciiTheme="minorHAnsi" w:eastAsia="Calibri" w:hAnsiTheme="minorHAnsi" w:cstheme="minorHAnsi"/>
          <w:lang w:val="en-AU"/>
        </w:rPr>
        <w:t>na</w:t>
      </w:r>
      <w:proofErr w:type="spellEnd"/>
      <w:proofErr w:type="gram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dan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31.12.202</w:t>
      </w:r>
      <w:r w:rsidR="00AE3FEF">
        <w:rPr>
          <w:rFonts w:asciiTheme="minorHAnsi" w:eastAsia="Calibri" w:hAnsiTheme="minorHAnsi" w:cstheme="minorHAnsi"/>
          <w:lang w:val="en-AU"/>
        </w:rPr>
        <w:t>4</w:t>
      </w:r>
      <w:r w:rsidR="00A602E2" w:rsidRPr="00D90A8E">
        <w:rPr>
          <w:rFonts w:asciiTheme="minorHAnsi" w:eastAsia="Calibri" w:hAnsiTheme="minorHAnsi" w:cstheme="minorHAnsi"/>
          <w:lang w:val="en-AU"/>
        </w:rPr>
        <w:t xml:space="preserve">.  </w:t>
      </w:r>
      <w:proofErr w:type="spellStart"/>
      <w:proofErr w:type="gramStart"/>
      <w:r w:rsidR="00A602E2" w:rsidRPr="00D90A8E">
        <w:rPr>
          <w:rFonts w:asciiTheme="minorHAnsi" w:eastAsia="Calibri" w:hAnsiTheme="minorHAnsi" w:cstheme="minorHAnsi"/>
          <w:lang w:val="en-AU"/>
        </w:rPr>
        <w:t>iznosi</w:t>
      </w:r>
      <w:proofErr w:type="spellEnd"/>
      <w:proofErr w:type="gram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r w:rsidR="002321BA">
        <w:rPr>
          <w:rFonts w:asciiTheme="minorHAnsi" w:eastAsia="Calibri" w:hAnsiTheme="minorHAnsi" w:cstheme="minorHAnsi"/>
          <w:lang w:val="en-AU"/>
        </w:rPr>
        <w:t>128.686,96</w:t>
      </w:r>
      <w:r w:rsidR="004A317D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4A317D" w:rsidRPr="00D90A8E">
        <w:rPr>
          <w:rFonts w:asciiTheme="minorHAnsi" w:eastAsia="Calibri" w:hAnsiTheme="minorHAnsi" w:cstheme="minorHAnsi"/>
          <w:lang w:val="en-AU"/>
        </w:rPr>
        <w:t>eura</w:t>
      </w:r>
      <w:proofErr w:type="spellEnd"/>
      <w:r w:rsidR="004A317D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4A317D" w:rsidRPr="00D90A8E">
        <w:rPr>
          <w:rFonts w:asciiTheme="minorHAnsi" w:eastAsia="Calibri" w:hAnsiTheme="minorHAnsi" w:cstheme="minorHAnsi"/>
          <w:lang w:val="en-AU"/>
        </w:rPr>
        <w:t>i</w:t>
      </w:r>
      <w:proofErr w:type="spellEnd"/>
      <w:r w:rsidR="00AE3FEF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E3FEF">
        <w:rPr>
          <w:rFonts w:asciiTheme="minorHAnsi" w:eastAsia="Calibri" w:hAnsiTheme="minorHAnsi" w:cstheme="minorHAnsi"/>
          <w:lang w:val="en-AU"/>
        </w:rPr>
        <w:t>bilježi</w:t>
      </w:r>
      <w:proofErr w:type="spellEnd"/>
      <w:r w:rsidR="00AE3FEF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E3FEF">
        <w:rPr>
          <w:rFonts w:asciiTheme="minorHAnsi" w:eastAsia="Calibri" w:hAnsiTheme="minorHAnsi" w:cstheme="minorHAnsi"/>
          <w:lang w:val="en-AU"/>
        </w:rPr>
        <w:t>znatan</w:t>
      </w:r>
      <w:proofErr w:type="spellEnd"/>
      <w:r w:rsidR="00AE3FEF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4A317D" w:rsidRPr="00D90A8E">
        <w:rPr>
          <w:rFonts w:asciiTheme="minorHAnsi" w:eastAsia="Calibri" w:hAnsiTheme="minorHAnsi" w:cstheme="minorHAnsi"/>
          <w:lang w:val="en-AU"/>
        </w:rPr>
        <w:t>rast</w:t>
      </w:r>
      <w:proofErr w:type="spellEnd"/>
      <w:r w:rsidR="004A317D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4A317D" w:rsidRPr="00D90A8E">
        <w:rPr>
          <w:rFonts w:asciiTheme="minorHAnsi" w:eastAsia="Calibri" w:hAnsiTheme="minorHAnsi" w:cstheme="minorHAnsi"/>
          <w:lang w:val="en-AU"/>
        </w:rPr>
        <w:t>indeksa</w:t>
      </w:r>
      <w:proofErr w:type="spellEnd"/>
      <w:r w:rsidR="004A317D" w:rsidRPr="00D90A8E">
        <w:rPr>
          <w:rFonts w:asciiTheme="minorHAnsi" w:eastAsia="Calibri" w:hAnsiTheme="minorHAnsi" w:cstheme="minorHAnsi"/>
          <w:lang w:val="en-AU"/>
        </w:rPr>
        <w:t xml:space="preserve"> (</w:t>
      </w:r>
      <w:r w:rsidR="00AE3FEF">
        <w:rPr>
          <w:rFonts w:asciiTheme="minorHAnsi" w:eastAsia="Calibri" w:hAnsiTheme="minorHAnsi" w:cstheme="minorHAnsi"/>
          <w:lang w:val="en-AU"/>
        </w:rPr>
        <w:t xml:space="preserve">182,2), </w:t>
      </w:r>
      <w:proofErr w:type="spellStart"/>
      <w:r w:rsidR="00AE3FEF">
        <w:rPr>
          <w:rFonts w:asciiTheme="minorHAnsi" w:eastAsia="Calibri" w:hAnsiTheme="minorHAnsi" w:cstheme="minorHAnsi"/>
          <w:lang w:val="en-AU"/>
        </w:rPr>
        <w:t>poglavito</w:t>
      </w:r>
      <w:proofErr w:type="spellEnd"/>
      <w:r w:rsidR="00AE3FEF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E3FEF">
        <w:rPr>
          <w:rFonts w:asciiTheme="minorHAnsi" w:eastAsia="Calibri" w:hAnsiTheme="minorHAnsi" w:cstheme="minorHAnsi"/>
          <w:lang w:val="en-AU"/>
        </w:rPr>
        <w:t>zbog</w:t>
      </w:r>
      <w:proofErr w:type="spellEnd"/>
      <w:r w:rsidR="00AE3FEF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E3FEF">
        <w:rPr>
          <w:rFonts w:asciiTheme="minorHAnsi" w:eastAsia="Calibri" w:hAnsiTheme="minorHAnsi" w:cstheme="minorHAnsi"/>
          <w:lang w:val="en-AU"/>
        </w:rPr>
        <w:t>evidentiranih</w:t>
      </w:r>
      <w:proofErr w:type="spellEnd"/>
      <w:r w:rsidR="00AE3FEF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E3FEF">
        <w:rPr>
          <w:rFonts w:asciiTheme="minorHAnsi" w:eastAsia="Calibri" w:hAnsiTheme="minorHAnsi" w:cstheme="minorHAnsi"/>
          <w:lang w:val="en-AU"/>
        </w:rPr>
        <w:t>potraživanja</w:t>
      </w:r>
      <w:proofErr w:type="spellEnd"/>
      <w:r w:rsidR="00AE3FEF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E3FEF">
        <w:rPr>
          <w:rFonts w:asciiTheme="minorHAnsi" w:eastAsia="Calibri" w:hAnsiTheme="minorHAnsi" w:cstheme="minorHAnsi"/>
          <w:lang w:val="en-AU"/>
        </w:rPr>
        <w:t>za</w:t>
      </w:r>
      <w:proofErr w:type="spellEnd"/>
      <w:r w:rsidR="00AE3FEF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E3FEF">
        <w:rPr>
          <w:rFonts w:asciiTheme="minorHAnsi" w:eastAsia="Calibri" w:hAnsiTheme="minorHAnsi" w:cstheme="minorHAnsi"/>
          <w:lang w:val="en-AU"/>
        </w:rPr>
        <w:t>pomoći</w:t>
      </w:r>
      <w:proofErr w:type="spellEnd"/>
      <w:r w:rsidR="00AE3FEF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E3FEF">
        <w:rPr>
          <w:rFonts w:asciiTheme="minorHAnsi" w:eastAsia="Calibri" w:hAnsiTheme="minorHAnsi" w:cstheme="minorHAnsi"/>
          <w:lang w:val="en-AU"/>
        </w:rPr>
        <w:t>od</w:t>
      </w:r>
      <w:proofErr w:type="spellEnd"/>
      <w:r w:rsidR="00AE3FEF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E3FEF">
        <w:rPr>
          <w:rFonts w:asciiTheme="minorHAnsi" w:eastAsia="Calibri" w:hAnsiTheme="minorHAnsi" w:cstheme="minorHAnsi"/>
          <w:lang w:val="en-AU"/>
        </w:rPr>
        <w:t>međunarodnih</w:t>
      </w:r>
      <w:proofErr w:type="spellEnd"/>
      <w:r w:rsidR="00AE3FEF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E3FEF">
        <w:rPr>
          <w:rFonts w:asciiTheme="minorHAnsi" w:eastAsia="Calibri" w:hAnsiTheme="minorHAnsi" w:cstheme="minorHAnsi"/>
          <w:lang w:val="en-AU"/>
        </w:rPr>
        <w:t>organizacija</w:t>
      </w:r>
      <w:proofErr w:type="spellEnd"/>
      <w:r w:rsidR="00AE3FEF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E3FEF">
        <w:rPr>
          <w:rFonts w:asciiTheme="minorHAnsi" w:eastAsia="Calibri" w:hAnsiTheme="minorHAnsi" w:cstheme="minorHAnsi"/>
          <w:lang w:val="en-AU"/>
        </w:rPr>
        <w:t>t</w:t>
      </w:r>
      <w:r w:rsidR="002321BA">
        <w:rPr>
          <w:rFonts w:asciiTheme="minorHAnsi" w:eastAsia="Calibri" w:hAnsiTheme="minorHAnsi" w:cstheme="minorHAnsi"/>
          <w:lang w:val="en-AU"/>
        </w:rPr>
        <w:t>e</w:t>
      </w:r>
      <w:proofErr w:type="spellEnd"/>
      <w:r w:rsidR="002321B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321BA">
        <w:rPr>
          <w:rFonts w:asciiTheme="minorHAnsi" w:eastAsia="Calibri" w:hAnsiTheme="minorHAnsi" w:cstheme="minorHAnsi"/>
          <w:lang w:val="en-AU"/>
        </w:rPr>
        <w:t>institucija</w:t>
      </w:r>
      <w:proofErr w:type="spellEnd"/>
      <w:r w:rsidR="002321B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321BA">
        <w:rPr>
          <w:rFonts w:asciiTheme="minorHAnsi" w:eastAsia="Calibri" w:hAnsiTheme="minorHAnsi" w:cstheme="minorHAnsi"/>
          <w:lang w:val="en-AU"/>
        </w:rPr>
        <w:t>i</w:t>
      </w:r>
      <w:proofErr w:type="spellEnd"/>
      <w:r w:rsidR="002321B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321BA">
        <w:rPr>
          <w:rFonts w:asciiTheme="minorHAnsi" w:eastAsia="Calibri" w:hAnsiTheme="minorHAnsi" w:cstheme="minorHAnsi"/>
          <w:lang w:val="en-AU"/>
        </w:rPr>
        <w:t>tijela</w:t>
      </w:r>
      <w:proofErr w:type="spellEnd"/>
      <w:r w:rsidR="002321BA">
        <w:rPr>
          <w:rFonts w:asciiTheme="minorHAnsi" w:eastAsia="Calibri" w:hAnsiTheme="minorHAnsi" w:cstheme="minorHAnsi"/>
          <w:lang w:val="en-AU"/>
        </w:rPr>
        <w:t xml:space="preserve"> EU (</w:t>
      </w:r>
      <w:proofErr w:type="spellStart"/>
      <w:r w:rsidR="002321BA">
        <w:rPr>
          <w:rFonts w:asciiTheme="minorHAnsi" w:eastAsia="Calibri" w:hAnsiTheme="minorHAnsi" w:cstheme="minorHAnsi"/>
          <w:lang w:val="en-AU"/>
        </w:rPr>
        <w:t>šifra</w:t>
      </w:r>
      <w:proofErr w:type="spellEnd"/>
      <w:r w:rsidR="002321BA">
        <w:rPr>
          <w:rFonts w:asciiTheme="minorHAnsi" w:eastAsia="Calibri" w:hAnsiTheme="minorHAnsi" w:cstheme="minorHAnsi"/>
          <w:lang w:val="en-AU"/>
        </w:rPr>
        <w:t xml:space="preserve"> 1632)  </w:t>
      </w:r>
      <w:proofErr w:type="spellStart"/>
      <w:r w:rsidR="002321BA">
        <w:rPr>
          <w:rFonts w:asciiTheme="minorHAnsi" w:eastAsia="Calibri" w:hAnsiTheme="minorHAnsi" w:cstheme="minorHAnsi"/>
          <w:lang w:val="en-AU"/>
        </w:rPr>
        <w:t>za</w:t>
      </w:r>
      <w:proofErr w:type="spellEnd"/>
      <w:r w:rsidR="002321B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321BA">
        <w:rPr>
          <w:rFonts w:asciiTheme="minorHAnsi" w:eastAsia="Calibri" w:hAnsiTheme="minorHAnsi" w:cstheme="minorHAnsi"/>
          <w:lang w:val="en-AU"/>
        </w:rPr>
        <w:t>predfinancirane</w:t>
      </w:r>
      <w:proofErr w:type="spellEnd"/>
      <w:r w:rsidR="002321B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321BA">
        <w:rPr>
          <w:rFonts w:asciiTheme="minorHAnsi" w:eastAsia="Calibri" w:hAnsiTheme="minorHAnsi" w:cstheme="minorHAnsi"/>
          <w:lang w:val="en-AU"/>
        </w:rPr>
        <w:t>rashode</w:t>
      </w:r>
      <w:proofErr w:type="spellEnd"/>
      <w:r w:rsidR="002321BA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321BA">
        <w:rPr>
          <w:rFonts w:asciiTheme="minorHAnsi" w:eastAsia="Calibri" w:hAnsiTheme="minorHAnsi" w:cstheme="minorHAnsi"/>
          <w:lang w:val="en-AU"/>
        </w:rPr>
        <w:t>iz</w:t>
      </w:r>
      <w:proofErr w:type="spellEnd"/>
      <w:r w:rsidR="002321BA">
        <w:rPr>
          <w:rFonts w:asciiTheme="minorHAnsi" w:eastAsia="Calibri" w:hAnsiTheme="minorHAnsi" w:cstheme="minorHAnsi"/>
          <w:lang w:val="en-AU"/>
        </w:rPr>
        <w:t xml:space="preserve"> EU </w:t>
      </w:r>
      <w:proofErr w:type="spellStart"/>
      <w:r w:rsidR="002321BA">
        <w:rPr>
          <w:rFonts w:asciiTheme="minorHAnsi" w:eastAsia="Calibri" w:hAnsiTheme="minorHAnsi" w:cstheme="minorHAnsi"/>
          <w:lang w:val="en-AU"/>
        </w:rPr>
        <w:t>projekta</w:t>
      </w:r>
      <w:proofErr w:type="spellEnd"/>
      <w:r w:rsidR="002321BA">
        <w:rPr>
          <w:rFonts w:asciiTheme="minorHAnsi" w:eastAsia="Calibri" w:hAnsiTheme="minorHAnsi" w:cstheme="minorHAnsi"/>
          <w:lang w:val="en-AU"/>
        </w:rPr>
        <w:t xml:space="preserve"> transplant.</w:t>
      </w:r>
    </w:p>
    <w:p w:rsidR="00A602E2" w:rsidRPr="00D90A8E" w:rsidRDefault="002321BA" w:rsidP="00A602E2">
      <w:pPr>
        <w:jc w:val="both"/>
        <w:rPr>
          <w:rFonts w:asciiTheme="minorHAnsi" w:eastAsia="Calibri" w:hAnsiTheme="minorHAnsi" w:cstheme="minorHAnsi"/>
          <w:lang w:val="en-AU"/>
        </w:rPr>
      </w:pPr>
      <w:r w:rsidRPr="00D90A8E">
        <w:rPr>
          <w:rFonts w:asciiTheme="minorHAnsi" w:eastAsia="Calibri" w:hAnsiTheme="minorHAnsi" w:cstheme="minorHAnsi"/>
          <w:lang w:val="en-AU"/>
        </w:rPr>
        <w:t xml:space="preserve"> </w:t>
      </w:r>
    </w:p>
    <w:p w:rsidR="00255AF6" w:rsidRPr="00D90A8E" w:rsidRDefault="004B5956" w:rsidP="00A602E2">
      <w:p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b/>
          <w:lang w:val="en-AU"/>
        </w:rPr>
        <w:t>Šifra</w:t>
      </w:r>
      <w:proofErr w:type="spellEnd"/>
      <w:r w:rsidRPr="00D90A8E">
        <w:rPr>
          <w:rFonts w:asciiTheme="minorHAnsi" w:eastAsia="Calibri" w:hAnsiTheme="minorHAnsi" w:cstheme="minorHAnsi"/>
          <w:b/>
          <w:lang w:val="en-AU"/>
        </w:rPr>
        <w:t xml:space="preserve"> 2</w:t>
      </w:r>
      <w:r w:rsidR="00A602E2"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r w:rsidR="00A602E2" w:rsidRPr="00D90A8E">
        <w:rPr>
          <w:rFonts w:asciiTheme="minorHAnsi" w:eastAsia="Calibri" w:hAnsiTheme="minorHAnsi" w:cstheme="minorHAnsi"/>
          <w:lang w:val="en-AU"/>
        </w:rPr>
        <w:t xml:space="preserve">–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Obveze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proofErr w:type="gramStart"/>
      <w:r w:rsidR="00A602E2" w:rsidRPr="00D90A8E">
        <w:rPr>
          <w:rFonts w:asciiTheme="minorHAnsi" w:eastAsia="Calibri" w:hAnsiTheme="minorHAnsi" w:cstheme="minorHAnsi"/>
          <w:lang w:val="en-AU"/>
        </w:rPr>
        <w:t>na</w:t>
      </w:r>
      <w:proofErr w:type="spellEnd"/>
      <w:proofErr w:type="gram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dan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31.12.202</w:t>
      </w:r>
      <w:r w:rsidR="002321BA">
        <w:rPr>
          <w:rFonts w:asciiTheme="minorHAnsi" w:eastAsia="Calibri" w:hAnsiTheme="minorHAnsi" w:cstheme="minorHAnsi"/>
          <w:lang w:val="en-AU"/>
        </w:rPr>
        <w:t>4</w:t>
      </w:r>
      <w:r w:rsidR="00A602E2" w:rsidRPr="00D90A8E">
        <w:rPr>
          <w:rFonts w:asciiTheme="minorHAnsi" w:eastAsia="Calibri" w:hAnsiTheme="minorHAnsi" w:cstheme="minorHAnsi"/>
          <w:lang w:val="en-AU"/>
        </w:rPr>
        <w:t xml:space="preserve">. </w:t>
      </w:r>
      <w:proofErr w:type="spellStart"/>
      <w:proofErr w:type="gramStart"/>
      <w:r w:rsidR="00A602E2" w:rsidRPr="00D90A8E">
        <w:rPr>
          <w:rFonts w:asciiTheme="minorHAnsi" w:eastAsia="Calibri" w:hAnsiTheme="minorHAnsi" w:cstheme="minorHAnsi"/>
          <w:lang w:val="en-AU"/>
        </w:rPr>
        <w:t>iznose</w:t>
      </w:r>
      <w:proofErr w:type="spellEnd"/>
      <w:proofErr w:type="gram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r w:rsidR="002321BA">
        <w:rPr>
          <w:rFonts w:asciiTheme="minorHAnsi" w:eastAsia="Calibri" w:hAnsiTheme="minorHAnsi" w:cstheme="minorHAnsi"/>
          <w:lang w:val="en-AU"/>
        </w:rPr>
        <w:t xml:space="preserve">56.479,18 </w:t>
      </w:r>
      <w:proofErr w:type="spellStart"/>
      <w:r w:rsidR="002321BA">
        <w:rPr>
          <w:rFonts w:asciiTheme="minorHAnsi" w:eastAsia="Calibri" w:hAnsiTheme="minorHAnsi" w:cstheme="minorHAnsi"/>
          <w:lang w:val="en-AU"/>
        </w:rPr>
        <w:t>eura</w:t>
      </w:r>
      <w:proofErr w:type="spellEnd"/>
      <w:r w:rsidR="00255AF6" w:rsidRPr="00D90A8E">
        <w:rPr>
          <w:rFonts w:asciiTheme="minorHAnsi" w:eastAsia="Calibri" w:hAnsiTheme="minorHAnsi" w:cstheme="minorHAnsi"/>
          <w:lang w:val="en-AU"/>
        </w:rPr>
        <w:t xml:space="preserve"> a </w:t>
      </w:r>
      <w:proofErr w:type="spellStart"/>
      <w:r w:rsidR="00255AF6" w:rsidRPr="00D90A8E">
        <w:rPr>
          <w:rFonts w:asciiTheme="minorHAnsi" w:eastAsia="Calibri" w:hAnsiTheme="minorHAnsi" w:cstheme="minorHAnsi"/>
          <w:lang w:val="en-AU"/>
        </w:rPr>
        <w:t>odnose</w:t>
      </w:r>
      <w:proofErr w:type="spellEnd"/>
      <w:r w:rsidR="00255AF6" w:rsidRPr="00D90A8E">
        <w:rPr>
          <w:rFonts w:asciiTheme="minorHAnsi" w:eastAsia="Calibri" w:hAnsiTheme="minorHAnsi" w:cstheme="minorHAnsi"/>
          <w:lang w:val="en-AU"/>
        </w:rPr>
        <w:t xml:space="preserve"> se u </w:t>
      </w:r>
      <w:proofErr w:type="spellStart"/>
      <w:r w:rsidR="00255AF6" w:rsidRPr="00D90A8E">
        <w:rPr>
          <w:rFonts w:asciiTheme="minorHAnsi" w:eastAsia="Calibri" w:hAnsiTheme="minorHAnsi" w:cstheme="minorHAnsi"/>
          <w:lang w:val="en-AU"/>
        </w:rPr>
        <w:t>najvećoj</w:t>
      </w:r>
      <w:proofErr w:type="spellEnd"/>
      <w:r w:rsidR="00255AF6" w:rsidRPr="00D90A8E">
        <w:rPr>
          <w:rFonts w:asciiTheme="minorHAnsi" w:eastAsia="Calibri" w:hAnsiTheme="minorHAnsi" w:cstheme="minorHAnsi"/>
          <w:lang w:val="en-AU"/>
        </w:rPr>
        <w:t xml:space="preserve">  </w:t>
      </w:r>
      <w:proofErr w:type="spellStart"/>
      <w:r w:rsidR="00255AF6" w:rsidRPr="00D90A8E">
        <w:rPr>
          <w:rFonts w:asciiTheme="minorHAnsi" w:eastAsia="Calibri" w:hAnsiTheme="minorHAnsi" w:cstheme="minorHAnsi"/>
          <w:lang w:val="en-AU"/>
        </w:rPr>
        <w:t>mjeri</w:t>
      </w:r>
      <w:proofErr w:type="spellEnd"/>
      <w:r w:rsidR="00255AF6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55AF6" w:rsidRPr="00D90A8E">
        <w:rPr>
          <w:rFonts w:asciiTheme="minorHAnsi" w:eastAsia="Calibri" w:hAnsiTheme="minorHAnsi" w:cstheme="minorHAnsi"/>
          <w:lang w:val="en-AU"/>
        </w:rPr>
        <w:t>na</w:t>
      </w:r>
      <w:proofErr w:type="spellEnd"/>
      <w:r w:rsidR="00255AF6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55AF6" w:rsidRPr="00D90A8E">
        <w:rPr>
          <w:rFonts w:asciiTheme="minorHAnsi" w:eastAsia="Calibri" w:hAnsiTheme="minorHAnsi" w:cstheme="minorHAnsi"/>
          <w:lang w:val="en-AU"/>
        </w:rPr>
        <w:t>obveze</w:t>
      </w:r>
      <w:proofErr w:type="spellEnd"/>
      <w:r w:rsidR="00255AF6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55AF6" w:rsidRPr="00D90A8E">
        <w:rPr>
          <w:rFonts w:asciiTheme="minorHAnsi" w:eastAsia="Calibri" w:hAnsiTheme="minorHAnsi" w:cstheme="minorHAnsi"/>
          <w:lang w:val="en-AU"/>
        </w:rPr>
        <w:t>za</w:t>
      </w:r>
      <w:proofErr w:type="spellEnd"/>
      <w:r w:rsidR="00255AF6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55AF6" w:rsidRPr="00D90A8E">
        <w:rPr>
          <w:rFonts w:asciiTheme="minorHAnsi" w:eastAsia="Calibri" w:hAnsiTheme="minorHAnsi" w:cstheme="minorHAnsi"/>
          <w:lang w:val="en-AU"/>
        </w:rPr>
        <w:t>plaću</w:t>
      </w:r>
      <w:proofErr w:type="spellEnd"/>
      <w:r w:rsidR="00255AF6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55AF6" w:rsidRPr="00D90A8E">
        <w:rPr>
          <w:rFonts w:asciiTheme="minorHAnsi" w:eastAsia="Calibri" w:hAnsiTheme="minorHAnsi" w:cstheme="minorHAnsi"/>
          <w:lang w:val="en-AU"/>
        </w:rPr>
        <w:t>i</w:t>
      </w:r>
      <w:proofErr w:type="spellEnd"/>
      <w:r w:rsidR="00255AF6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55AF6" w:rsidRPr="00D90A8E">
        <w:rPr>
          <w:rFonts w:asciiTheme="minorHAnsi" w:eastAsia="Calibri" w:hAnsiTheme="minorHAnsi" w:cstheme="minorHAnsi"/>
          <w:lang w:val="en-AU"/>
        </w:rPr>
        <w:t>režijske</w:t>
      </w:r>
      <w:proofErr w:type="spellEnd"/>
      <w:r w:rsidR="00255AF6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55AF6" w:rsidRPr="00D90A8E">
        <w:rPr>
          <w:rFonts w:asciiTheme="minorHAnsi" w:eastAsia="Calibri" w:hAnsiTheme="minorHAnsi" w:cstheme="minorHAnsi"/>
          <w:lang w:val="en-AU"/>
        </w:rPr>
        <w:t>troškove</w:t>
      </w:r>
      <w:proofErr w:type="spellEnd"/>
      <w:r w:rsidR="00255AF6" w:rsidRPr="00D90A8E">
        <w:rPr>
          <w:rFonts w:asciiTheme="minorHAnsi" w:eastAsia="Calibri" w:hAnsiTheme="minorHAnsi" w:cstheme="minorHAnsi"/>
          <w:lang w:val="en-AU"/>
        </w:rPr>
        <w:t>.</w:t>
      </w:r>
    </w:p>
    <w:p w:rsidR="00255AF6" w:rsidRPr="00D90A8E" w:rsidRDefault="00255AF6" w:rsidP="00A602E2">
      <w:pPr>
        <w:jc w:val="both"/>
        <w:rPr>
          <w:rFonts w:asciiTheme="minorHAnsi" w:eastAsia="Calibri" w:hAnsiTheme="minorHAnsi" w:cstheme="minorHAnsi"/>
          <w:lang w:val="en-AU"/>
        </w:rPr>
      </w:pPr>
    </w:p>
    <w:p w:rsidR="00255AF6" w:rsidRPr="00D90A8E" w:rsidRDefault="00255AF6" w:rsidP="00A602E2">
      <w:p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b/>
          <w:lang w:val="en-AU"/>
        </w:rPr>
        <w:t>Šifra</w:t>
      </w:r>
      <w:proofErr w:type="spellEnd"/>
      <w:r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proofErr w:type="gramStart"/>
      <w:r w:rsidRPr="00D90A8E">
        <w:rPr>
          <w:rFonts w:asciiTheme="minorHAnsi" w:eastAsia="Calibri" w:hAnsiTheme="minorHAnsi" w:cstheme="minorHAnsi"/>
          <w:b/>
          <w:lang w:val="en-AU"/>
        </w:rPr>
        <w:t xml:space="preserve">922 </w:t>
      </w:r>
      <w:r w:rsidRPr="00D90A8E">
        <w:rPr>
          <w:rFonts w:asciiTheme="minorHAnsi" w:eastAsia="Calibri" w:hAnsiTheme="minorHAnsi" w:cstheme="minorHAnsi"/>
          <w:lang w:val="en-AU"/>
        </w:rPr>
        <w:t xml:space="preserve"> -</w:t>
      </w:r>
      <w:proofErr w:type="gramEnd"/>
      <w:r w:rsidRPr="00D90A8E">
        <w:rPr>
          <w:rFonts w:asciiTheme="minorHAnsi" w:eastAsia="Calibri" w:hAnsiTheme="minorHAnsi" w:cstheme="minorHAnsi"/>
          <w:lang w:val="en-AU"/>
        </w:rPr>
        <w:t xml:space="preserve"> 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evidentiran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je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višak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prihoda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kao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rezultat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poslovanja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za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202</w:t>
      </w:r>
      <w:r w:rsidR="002321BA">
        <w:rPr>
          <w:rFonts w:asciiTheme="minorHAnsi" w:eastAsia="Calibri" w:hAnsiTheme="minorHAnsi" w:cstheme="minorHAnsi"/>
          <w:lang w:val="en-AU"/>
        </w:rPr>
        <w:t>4</w:t>
      </w:r>
      <w:r w:rsidRPr="00D90A8E">
        <w:rPr>
          <w:rFonts w:asciiTheme="minorHAnsi" w:eastAsia="Calibri" w:hAnsiTheme="minorHAnsi" w:cstheme="minorHAnsi"/>
          <w:lang w:val="en-AU"/>
        </w:rPr>
        <w:t xml:space="preserve">.g.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koji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se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sastoji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od:</w:t>
      </w:r>
    </w:p>
    <w:p w:rsidR="00255AF6" w:rsidRPr="00D90A8E" w:rsidRDefault="00255AF6" w:rsidP="00255AF6">
      <w:pPr>
        <w:numPr>
          <w:ilvl w:val="0"/>
          <w:numId w:val="26"/>
        </w:num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lang w:val="en-AU"/>
        </w:rPr>
        <w:t>viška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prihoda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poslovanja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(</w:t>
      </w:r>
      <w:proofErr w:type="spellStart"/>
      <w:r w:rsidRPr="00D90A8E">
        <w:rPr>
          <w:rFonts w:asciiTheme="minorHAnsi" w:eastAsia="Calibri" w:hAnsiTheme="minorHAnsi" w:cstheme="minorHAnsi"/>
          <w:b/>
          <w:lang w:val="en-AU"/>
        </w:rPr>
        <w:t>šifra</w:t>
      </w:r>
      <w:proofErr w:type="spellEnd"/>
      <w:r w:rsidRPr="00D90A8E">
        <w:rPr>
          <w:rFonts w:asciiTheme="minorHAnsi" w:eastAsia="Calibri" w:hAnsiTheme="minorHAnsi" w:cstheme="minorHAnsi"/>
          <w:b/>
          <w:lang w:val="en-AU"/>
        </w:rPr>
        <w:t xml:space="preserve"> 92211</w:t>
      </w:r>
      <w:r w:rsidRPr="00D90A8E">
        <w:rPr>
          <w:rFonts w:asciiTheme="minorHAnsi" w:eastAsia="Calibri" w:hAnsiTheme="minorHAnsi" w:cstheme="minorHAnsi"/>
          <w:lang w:val="en-AU"/>
        </w:rPr>
        <w:t xml:space="preserve">) u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iznosu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od </w:t>
      </w:r>
      <w:r w:rsidR="002321BA">
        <w:rPr>
          <w:rFonts w:asciiTheme="minorHAnsi" w:eastAsia="Calibri" w:hAnsiTheme="minorHAnsi" w:cstheme="minorHAnsi"/>
          <w:lang w:val="en-AU"/>
        </w:rPr>
        <w:t>27.857,44</w:t>
      </w:r>
      <w:r w:rsidR="004777F7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4777F7" w:rsidRPr="00D90A8E">
        <w:rPr>
          <w:rFonts w:asciiTheme="minorHAnsi" w:eastAsia="Calibri" w:hAnsiTheme="minorHAnsi" w:cstheme="minorHAnsi"/>
          <w:lang w:val="en-AU"/>
        </w:rPr>
        <w:t>eura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</w:t>
      </w:r>
      <w:proofErr w:type="spellEnd"/>
    </w:p>
    <w:p w:rsidR="00255AF6" w:rsidRPr="00D90A8E" w:rsidRDefault="004777F7" w:rsidP="00255AF6">
      <w:pPr>
        <w:numPr>
          <w:ilvl w:val="0"/>
          <w:numId w:val="26"/>
        </w:num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proofErr w:type="gramStart"/>
      <w:r w:rsidRPr="00D90A8E">
        <w:rPr>
          <w:rFonts w:asciiTheme="minorHAnsi" w:eastAsia="Calibri" w:hAnsiTheme="minorHAnsi" w:cstheme="minorHAnsi"/>
          <w:lang w:val="en-AU"/>
        </w:rPr>
        <w:t>manjka</w:t>
      </w:r>
      <w:proofErr w:type="spellEnd"/>
      <w:proofErr w:type="gramEnd"/>
      <w:r w:rsidR="00255AF6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55AF6" w:rsidRPr="00D90A8E">
        <w:rPr>
          <w:rFonts w:asciiTheme="minorHAnsi" w:eastAsia="Calibri" w:hAnsiTheme="minorHAnsi" w:cstheme="minorHAnsi"/>
          <w:lang w:val="en-AU"/>
        </w:rPr>
        <w:t>prihoda</w:t>
      </w:r>
      <w:proofErr w:type="spellEnd"/>
      <w:r w:rsidR="00255AF6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55AF6" w:rsidRPr="00D90A8E">
        <w:rPr>
          <w:rFonts w:asciiTheme="minorHAnsi" w:eastAsia="Calibri" w:hAnsiTheme="minorHAnsi" w:cstheme="minorHAnsi"/>
          <w:lang w:val="en-AU"/>
        </w:rPr>
        <w:t>od</w:t>
      </w:r>
      <w:proofErr w:type="spellEnd"/>
      <w:r w:rsidR="00255AF6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55AF6" w:rsidRPr="00D90A8E">
        <w:rPr>
          <w:rFonts w:asciiTheme="minorHAnsi" w:eastAsia="Calibri" w:hAnsiTheme="minorHAnsi" w:cstheme="minorHAnsi"/>
          <w:lang w:val="en-AU"/>
        </w:rPr>
        <w:t>nefinancijske</w:t>
      </w:r>
      <w:proofErr w:type="spellEnd"/>
      <w:r w:rsidR="00255AF6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255AF6" w:rsidRPr="00D90A8E">
        <w:rPr>
          <w:rFonts w:asciiTheme="minorHAnsi" w:eastAsia="Calibri" w:hAnsiTheme="minorHAnsi" w:cstheme="minorHAnsi"/>
          <w:lang w:val="en-AU"/>
        </w:rPr>
        <w:t>imovine</w:t>
      </w:r>
      <w:proofErr w:type="spellEnd"/>
      <w:r w:rsidR="00255AF6" w:rsidRPr="00D90A8E">
        <w:rPr>
          <w:rFonts w:asciiTheme="minorHAnsi" w:eastAsia="Calibri" w:hAnsiTheme="minorHAnsi" w:cstheme="minorHAnsi"/>
          <w:lang w:val="en-AU"/>
        </w:rPr>
        <w:t xml:space="preserve"> (</w:t>
      </w:r>
      <w:proofErr w:type="spellStart"/>
      <w:r w:rsidR="00DF1872" w:rsidRPr="00D90A8E">
        <w:rPr>
          <w:rFonts w:asciiTheme="minorHAnsi" w:eastAsia="Calibri" w:hAnsiTheme="minorHAnsi" w:cstheme="minorHAnsi"/>
          <w:b/>
          <w:lang w:val="en-AU"/>
        </w:rPr>
        <w:t>šifra</w:t>
      </w:r>
      <w:proofErr w:type="spellEnd"/>
      <w:r w:rsidR="00DF1872" w:rsidRPr="00D90A8E">
        <w:rPr>
          <w:rFonts w:asciiTheme="minorHAnsi" w:eastAsia="Calibri" w:hAnsiTheme="minorHAnsi" w:cstheme="minorHAnsi"/>
          <w:b/>
          <w:lang w:val="en-AU"/>
        </w:rPr>
        <w:t xml:space="preserve"> 9222</w:t>
      </w:r>
      <w:r w:rsidR="00255AF6" w:rsidRPr="00D90A8E">
        <w:rPr>
          <w:rFonts w:asciiTheme="minorHAnsi" w:eastAsia="Calibri" w:hAnsiTheme="minorHAnsi" w:cstheme="minorHAnsi"/>
          <w:b/>
          <w:lang w:val="en-AU"/>
        </w:rPr>
        <w:t>2</w:t>
      </w:r>
      <w:r w:rsidR="00255AF6" w:rsidRPr="00D90A8E">
        <w:rPr>
          <w:rFonts w:asciiTheme="minorHAnsi" w:eastAsia="Calibri" w:hAnsiTheme="minorHAnsi" w:cstheme="minorHAnsi"/>
          <w:lang w:val="en-AU"/>
        </w:rPr>
        <w:t xml:space="preserve">) u </w:t>
      </w:r>
      <w:proofErr w:type="spellStart"/>
      <w:r w:rsidR="00255AF6" w:rsidRPr="00D90A8E">
        <w:rPr>
          <w:rFonts w:asciiTheme="minorHAnsi" w:eastAsia="Calibri" w:hAnsiTheme="minorHAnsi" w:cstheme="minorHAnsi"/>
          <w:lang w:val="en-AU"/>
        </w:rPr>
        <w:t>iznosu</w:t>
      </w:r>
      <w:proofErr w:type="spellEnd"/>
      <w:r w:rsidR="00255AF6" w:rsidRPr="00D90A8E">
        <w:rPr>
          <w:rFonts w:asciiTheme="minorHAnsi" w:eastAsia="Calibri" w:hAnsiTheme="minorHAnsi" w:cstheme="minorHAnsi"/>
          <w:lang w:val="en-AU"/>
        </w:rPr>
        <w:t xml:space="preserve"> od </w:t>
      </w:r>
      <w:r w:rsidR="002321BA">
        <w:rPr>
          <w:rFonts w:asciiTheme="minorHAnsi" w:eastAsia="Calibri" w:hAnsiTheme="minorHAnsi" w:cstheme="minorHAnsi"/>
          <w:lang w:val="en-AU"/>
        </w:rPr>
        <w:t>1.628,29</w:t>
      </w:r>
      <w:r w:rsidR="00DF187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DF1872" w:rsidRPr="00D90A8E">
        <w:rPr>
          <w:rFonts w:asciiTheme="minorHAnsi" w:eastAsia="Calibri" w:hAnsiTheme="minorHAnsi" w:cstheme="minorHAnsi"/>
          <w:lang w:val="en-AU"/>
        </w:rPr>
        <w:t>eura</w:t>
      </w:r>
      <w:proofErr w:type="spellEnd"/>
      <w:r w:rsidR="00255AF6" w:rsidRPr="00D90A8E">
        <w:rPr>
          <w:rFonts w:asciiTheme="minorHAnsi" w:eastAsia="Calibri" w:hAnsiTheme="minorHAnsi" w:cstheme="minorHAnsi"/>
          <w:lang w:val="en-AU"/>
        </w:rPr>
        <w:t xml:space="preserve">.  </w:t>
      </w:r>
    </w:p>
    <w:p w:rsidR="00A602E2" w:rsidRPr="00D90A8E" w:rsidRDefault="00255AF6" w:rsidP="00A602E2">
      <w:pPr>
        <w:jc w:val="both"/>
        <w:rPr>
          <w:rFonts w:asciiTheme="minorHAnsi" w:eastAsia="Calibri" w:hAnsiTheme="minorHAnsi" w:cstheme="minorHAnsi"/>
          <w:lang w:val="en-AU"/>
        </w:rPr>
      </w:pPr>
      <w:r w:rsidRPr="00D90A8E">
        <w:rPr>
          <w:rFonts w:asciiTheme="minorHAnsi" w:eastAsia="Calibri" w:hAnsiTheme="minorHAnsi" w:cstheme="minorHAnsi"/>
          <w:lang w:val="en-AU"/>
        </w:rPr>
        <w:t xml:space="preserve"> </w:t>
      </w:r>
    </w:p>
    <w:p w:rsidR="00A602E2" w:rsidRDefault="00255AF6" w:rsidP="00A602E2">
      <w:pPr>
        <w:jc w:val="both"/>
        <w:rPr>
          <w:rFonts w:asciiTheme="minorHAnsi" w:eastAsia="Calibri" w:hAnsiTheme="minorHAnsi" w:cstheme="minorHAnsi"/>
          <w:i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b/>
          <w:lang w:val="en-AU"/>
        </w:rPr>
        <w:t>Šifre</w:t>
      </w:r>
      <w:proofErr w:type="spellEnd"/>
      <w:r w:rsidRPr="00D90A8E">
        <w:rPr>
          <w:rFonts w:asciiTheme="minorHAnsi" w:eastAsia="Calibri" w:hAnsiTheme="minorHAnsi" w:cstheme="minorHAnsi"/>
          <w:b/>
          <w:lang w:val="en-AU"/>
        </w:rPr>
        <w:t xml:space="preserve"> 991/996</w:t>
      </w:r>
      <w:r w:rsidR="00A602E2"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r w:rsidR="00A602E2" w:rsidRPr="00D90A8E">
        <w:rPr>
          <w:rFonts w:asciiTheme="minorHAnsi" w:eastAsia="Calibri" w:hAnsiTheme="minorHAnsi" w:cstheme="minorHAnsi"/>
          <w:lang w:val="en-AU"/>
        </w:rPr>
        <w:t xml:space="preserve">–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Izvanbilančni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zapisi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proofErr w:type="gramStart"/>
      <w:r w:rsidR="00A602E2" w:rsidRPr="00D90A8E">
        <w:rPr>
          <w:rFonts w:asciiTheme="minorHAnsi" w:eastAsia="Calibri" w:hAnsiTheme="minorHAnsi" w:cstheme="minorHAnsi"/>
          <w:lang w:val="en-AU"/>
        </w:rPr>
        <w:t>na</w:t>
      </w:r>
      <w:proofErr w:type="spellEnd"/>
      <w:proofErr w:type="gram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dan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31.12.202. </w:t>
      </w:r>
      <w:proofErr w:type="spellStart"/>
      <w:proofErr w:type="gramStart"/>
      <w:r w:rsidR="00A602E2" w:rsidRPr="00D90A8E">
        <w:rPr>
          <w:rFonts w:asciiTheme="minorHAnsi" w:eastAsia="Calibri" w:hAnsiTheme="minorHAnsi" w:cstheme="minorHAnsi"/>
          <w:lang w:val="en-AU"/>
        </w:rPr>
        <w:t>iznose</w:t>
      </w:r>
      <w:proofErr w:type="spellEnd"/>
      <w:proofErr w:type="gram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r w:rsidR="002321BA">
        <w:rPr>
          <w:rFonts w:asciiTheme="minorHAnsi" w:eastAsia="Calibri" w:hAnsiTheme="minorHAnsi" w:cstheme="minorHAnsi"/>
          <w:lang w:val="en-AU"/>
        </w:rPr>
        <w:t>104.550,66</w:t>
      </w:r>
      <w:r w:rsidR="00DF187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DF1872" w:rsidRPr="00D90A8E">
        <w:rPr>
          <w:rFonts w:asciiTheme="minorHAnsi" w:eastAsia="Calibri" w:hAnsiTheme="minorHAnsi" w:cstheme="minorHAnsi"/>
          <w:lang w:val="en-AU"/>
        </w:rPr>
        <w:t>eura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a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vode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se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za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primlj</w:t>
      </w:r>
      <w:r w:rsidRPr="00D90A8E">
        <w:rPr>
          <w:rFonts w:asciiTheme="minorHAnsi" w:eastAsia="Calibri" w:hAnsiTheme="minorHAnsi" w:cstheme="minorHAnsi"/>
          <w:lang w:val="en-AU"/>
        </w:rPr>
        <w:t>ene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dane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zadužnice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suvenire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na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komisiji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>.</w:t>
      </w:r>
      <w:r w:rsidR="00A602E2" w:rsidRPr="00D90A8E">
        <w:rPr>
          <w:rFonts w:asciiTheme="minorHAnsi" w:eastAsia="Calibri" w:hAnsiTheme="minorHAnsi" w:cstheme="minorHAnsi"/>
          <w:i/>
          <w:lang w:val="en-AU"/>
        </w:rPr>
        <w:t xml:space="preserve"> </w:t>
      </w:r>
    </w:p>
    <w:p w:rsidR="00D14CD3" w:rsidRPr="00D90A8E" w:rsidRDefault="00D14CD3" w:rsidP="00A602E2">
      <w:pPr>
        <w:jc w:val="both"/>
        <w:rPr>
          <w:rFonts w:asciiTheme="minorHAnsi" w:eastAsia="Calibri" w:hAnsiTheme="minorHAnsi" w:cstheme="minorHAnsi"/>
          <w:i/>
          <w:lang w:val="en-AU"/>
        </w:rPr>
      </w:pPr>
    </w:p>
    <w:p w:rsidR="00A602E2" w:rsidRPr="00D90A8E" w:rsidRDefault="00A602E2" w:rsidP="00A602E2">
      <w:pPr>
        <w:jc w:val="both"/>
        <w:rPr>
          <w:rFonts w:asciiTheme="minorHAnsi" w:eastAsia="Calibri" w:hAnsiTheme="minorHAnsi" w:cstheme="minorHAnsi"/>
          <w:i/>
          <w:lang w:val="en-AU"/>
        </w:rPr>
      </w:pPr>
    </w:p>
    <w:p w:rsidR="00D14CD3" w:rsidRPr="00D90A8E" w:rsidRDefault="00D14CD3" w:rsidP="00D14CD3">
      <w:pPr>
        <w:rPr>
          <w:rFonts w:asciiTheme="minorHAnsi" w:eastAsia="Calibri" w:hAnsiTheme="minorHAnsi" w:cstheme="minorHAnsi"/>
          <w:b/>
          <w:i/>
          <w:lang w:val="en-AU"/>
        </w:rPr>
      </w:pPr>
      <w:r>
        <w:rPr>
          <w:rFonts w:asciiTheme="minorHAnsi" w:eastAsia="Calibri" w:hAnsiTheme="minorHAnsi" w:cstheme="minorHAnsi"/>
          <w:b/>
          <w:i/>
          <w:lang w:val="en-AU"/>
        </w:rPr>
        <w:t>III</w:t>
      </w:r>
      <w:r w:rsidRPr="00D90A8E">
        <w:rPr>
          <w:rFonts w:asciiTheme="minorHAnsi" w:eastAsia="Calibri" w:hAnsiTheme="minorHAnsi" w:cstheme="minorHAnsi"/>
          <w:b/>
          <w:i/>
          <w:lang w:val="en-AU"/>
        </w:rPr>
        <w:t xml:space="preserve"> – </w:t>
      </w:r>
      <w:proofErr w:type="spellStart"/>
      <w:r w:rsidRPr="00D90A8E">
        <w:rPr>
          <w:rFonts w:asciiTheme="minorHAnsi" w:eastAsia="Calibri" w:hAnsiTheme="minorHAnsi" w:cstheme="minorHAnsi"/>
          <w:b/>
          <w:i/>
          <w:lang w:val="en-AU"/>
        </w:rPr>
        <w:t>Bilješke</w:t>
      </w:r>
      <w:proofErr w:type="spellEnd"/>
      <w:r w:rsidRPr="00D90A8E">
        <w:rPr>
          <w:rFonts w:asciiTheme="minorHAnsi" w:eastAsia="Calibri" w:hAnsiTheme="minorHAnsi" w:cstheme="minorHAnsi"/>
          <w:b/>
          <w:i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b/>
          <w:i/>
          <w:lang w:val="en-AU"/>
        </w:rPr>
        <w:t>uz</w:t>
      </w:r>
      <w:proofErr w:type="spellEnd"/>
      <w:r w:rsidRPr="00D90A8E">
        <w:rPr>
          <w:rFonts w:asciiTheme="minorHAnsi" w:eastAsia="Calibri" w:hAnsiTheme="minorHAnsi" w:cstheme="minorHAnsi"/>
          <w:b/>
          <w:i/>
          <w:lang w:val="en-AU"/>
        </w:rPr>
        <w:t xml:space="preserve"> RAS </w:t>
      </w:r>
      <w:proofErr w:type="spellStart"/>
      <w:r w:rsidRPr="00D90A8E">
        <w:rPr>
          <w:rFonts w:asciiTheme="minorHAnsi" w:eastAsia="Calibri" w:hAnsiTheme="minorHAnsi" w:cstheme="minorHAnsi"/>
          <w:b/>
          <w:i/>
          <w:lang w:val="en-AU"/>
        </w:rPr>
        <w:t>funkcijski</w:t>
      </w:r>
      <w:proofErr w:type="spellEnd"/>
    </w:p>
    <w:p w:rsidR="00D14CD3" w:rsidRPr="00D90A8E" w:rsidRDefault="00D14CD3" w:rsidP="00D14CD3">
      <w:pPr>
        <w:rPr>
          <w:rFonts w:asciiTheme="minorHAnsi" w:eastAsia="Calibri" w:hAnsiTheme="minorHAnsi" w:cstheme="minorHAnsi"/>
          <w:lang w:val="en-AU"/>
        </w:rPr>
      </w:pPr>
    </w:p>
    <w:p w:rsidR="00D14CD3" w:rsidRPr="00D90A8E" w:rsidRDefault="00D14CD3" w:rsidP="00D14CD3">
      <w:pPr>
        <w:rPr>
          <w:rFonts w:asciiTheme="minorHAnsi" w:eastAsia="Calibri" w:hAnsiTheme="minorHAnsi" w:cstheme="minorHAnsi"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b/>
          <w:lang w:val="en-AU"/>
        </w:rPr>
        <w:t>Šifra</w:t>
      </w:r>
      <w:proofErr w:type="spellEnd"/>
      <w:r w:rsidRPr="00D90A8E">
        <w:rPr>
          <w:rFonts w:asciiTheme="minorHAnsi" w:eastAsia="Calibri" w:hAnsiTheme="minorHAnsi" w:cstheme="minorHAnsi"/>
          <w:b/>
          <w:lang w:val="en-AU"/>
        </w:rPr>
        <w:t xml:space="preserve"> 082 </w:t>
      </w:r>
      <w:r w:rsidR="002C2E6A">
        <w:rPr>
          <w:rFonts w:asciiTheme="minorHAnsi" w:eastAsia="Calibri" w:hAnsiTheme="minorHAnsi" w:cstheme="minorHAnsi"/>
          <w:lang w:val="en-AU"/>
        </w:rPr>
        <w:t>(</w:t>
      </w:r>
      <w:proofErr w:type="spellStart"/>
      <w:r w:rsidR="002C2E6A">
        <w:rPr>
          <w:rFonts w:asciiTheme="minorHAnsi" w:eastAsia="Calibri" w:hAnsiTheme="minorHAnsi" w:cstheme="minorHAnsi"/>
          <w:lang w:val="en-AU"/>
        </w:rPr>
        <w:t>Službe</w:t>
      </w:r>
      <w:proofErr w:type="spellEnd"/>
      <w:r w:rsidR="002C2E6A">
        <w:rPr>
          <w:rFonts w:asciiTheme="minorHAnsi" w:eastAsia="Calibri" w:hAnsiTheme="minorHAnsi" w:cstheme="minorHAnsi"/>
          <w:lang w:val="en-AU"/>
        </w:rPr>
        <w:t xml:space="preserve"> k</w:t>
      </w:r>
      <w:r>
        <w:rPr>
          <w:rFonts w:asciiTheme="minorHAnsi" w:eastAsia="Calibri" w:hAnsiTheme="minorHAnsi" w:cstheme="minorHAnsi"/>
          <w:lang w:val="en-AU"/>
        </w:rPr>
        <w:t xml:space="preserve">ulture) </w:t>
      </w:r>
      <w:r w:rsidRPr="00D90A8E">
        <w:rPr>
          <w:rFonts w:asciiTheme="minorHAnsi" w:eastAsia="Calibri" w:hAnsiTheme="minorHAnsi" w:cstheme="minorHAnsi"/>
          <w:lang w:val="en-AU"/>
        </w:rPr>
        <w:t xml:space="preserve">– U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izvještajnom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razdoblju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val="en-AU"/>
        </w:rPr>
        <w:t>izvršeno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je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ukupno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r>
        <w:rPr>
          <w:rFonts w:asciiTheme="minorHAnsi" w:eastAsia="Calibri" w:hAnsiTheme="minorHAnsi" w:cstheme="minorHAnsi"/>
          <w:lang w:val="en-AU"/>
        </w:rPr>
        <w:t>756.993,87</w:t>
      </w:r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eura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>.</w:t>
      </w:r>
    </w:p>
    <w:p w:rsidR="00A602E2" w:rsidRDefault="00A602E2" w:rsidP="00A602E2">
      <w:pPr>
        <w:rPr>
          <w:rFonts w:asciiTheme="minorHAnsi" w:eastAsia="Calibri" w:hAnsiTheme="minorHAnsi" w:cstheme="minorHAnsi"/>
          <w:lang w:val="en-AU"/>
        </w:rPr>
      </w:pPr>
    </w:p>
    <w:p w:rsidR="00D14CD3" w:rsidRDefault="00D14CD3" w:rsidP="00A602E2">
      <w:pPr>
        <w:rPr>
          <w:rFonts w:asciiTheme="minorHAnsi" w:eastAsia="Calibri" w:hAnsiTheme="minorHAnsi" w:cstheme="minorHAnsi"/>
          <w:lang w:val="en-AU"/>
        </w:rPr>
      </w:pPr>
    </w:p>
    <w:p w:rsidR="00D14CD3" w:rsidRPr="00D14CD3" w:rsidRDefault="00D14CD3" w:rsidP="00D14CD3">
      <w:pPr>
        <w:rPr>
          <w:rFonts w:asciiTheme="minorHAnsi" w:eastAsia="Calibri" w:hAnsiTheme="minorHAnsi" w:cstheme="minorHAnsi"/>
          <w:b/>
          <w:i/>
          <w:lang w:val="en-AU"/>
        </w:rPr>
      </w:pPr>
      <w:r w:rsidRPr="00D14CD3">
        <w:rPr>
          <w:rFonts w:asciiTheme="minorHAnsi" w:eastAsia="Calibri" w:hAnsiTheme="minorHAnsi" w:cstheme="minorHAnsi"/>
          <w:b/>
          <w:i/>
          <w:lang w:val="en-AU"/>
        </w:rPr>
        <w:t xml:space="preserve">IV – </w:t>
      </w:r>
      <w:proofErr w:type="spellStart"/>
      <w:r w:rsidRPr="00D14CD3">
        <w:rPr>
          <w:rFonts w:asciiTheme="minorHAnsi" w:eastAsia="Calibri" w:hAnsiTheme="minorHAnsi" w:cstheme="minorHAnsi"/>
          <w:b/>
          <w:i/>
          <w:lang w:val="en-AU"/>
        </w:rPr>
        <w:t>Bilješke</w:t>
      </w:r>
      <w:proofErr w:type="spellEnd"/>
      <w:r w:rsidRPr="00D14CD3">
        <w:rPr>
          <w:rFonts w:asciiTheme="minorHAnsi" w:eastAsia="Calibri" w:hAnsiTheme="minorHAnsi" w:cstheme="minorHAnsi"/>
          <w:b/>
          <w:i/>
          <w:lang w:val="en-AU"/>
        </w:rPr>
        <w:t xml:space="preserve"> </w:t>
      </w:r>
      <w:proofErr w:type="spellStart"/>
      <w:r w:rsidRPr="00D14CD3">
        <w:rPr>
          <w:rFonts w:asciiTheme="minorHAnsi" w:eastAsia="Calibri" w:hAnsiTheme="minorHAnsi" w:cstheme="minorHAnsi"/>
          <w:b/>
          <w:i/>
          <w:lang w:val="en-AU"/>
        </w:rPr>
        <w:t>uz</w:t>
      </w:r>
      <w:proofErr w:type="spellEnd"/>
      <w:r w:rsidRPr="00D14CD3">
        <w:rPr>
          <w:rFonts w:asciiTheme="minorHAnsi" w:eastAsia="Calibri" w:hAnsiTheme="minorHAnsi" w:cstheme="minorHAnsi"/>
          <w:b/>
          <w:i/>
          <w:lang w:val="en-AU"/>
        </w:rPr>
        <w:t xml:space="preserve"> </w:t>
      </w:r>
      <w:proofErr w:type="spellStart"/>
      <w:r w:rsidRPr="00D14CD3">
        <w:rPr>
          <w:rFonts w:asciiTheme="minorHAnsi" w:eastAsia="Calibri" w:hAnsiTheme="minorHAnsi" w:cstheme="minorHAnsi"/>
          <w:b/>
          <w:i/>
          <w:lang w:val="en-AU"/>
        </w:rPr>
        <w:t>obrazac</w:t>
      </w:r>
      <w:proofErr w:type="spellEnd"/>
      <w:r w:rsidRPr="00D14CD3">
        <w:rPr>
          <w:rFonts w:asciiTheme="minorHAnsi" w:eastAsia="Calibri" w:hAnsiTheme="minorHAnsi" w:cstheme="minorHAnsi"/>
          <w:b/>
          <w:i/>
          <w:lang w:val="en-AU"/>
        </w:rPr>
        <w:t xml:space="preserve"> P-VRIO</w:t>
      </w:r>
    </w:p>
    <w:p w:rsidR="00D14CD3" w:rsidRPr="00D14CD3" w:rsidRDefault="00D14CD3" w:rsidP="00D14CD3">
      <w:pPr>
        <w:rPr>
          <w:rFonts w:asciiTheme="minorHAnsi" w:eastAsia="Calibri" w:hAnsiTheme="minorHAnsi" w:cstheme="minorHAnsi"/>
          <w:lang w:val="en-AU"/>
        </w:rPr>
      </w:pPr>
    </w:p>
    <w:p w:rsidR="00D14CD3" w:rsidRPr="00D14CD3" w:rsidRDefault="00D14CD3" w:rsidP="00D14CD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>Šifra 9151</w:t>
      </w:r>
      <w:r w:rsidRPr="00D14CD3">
        <w:rPr>
          <w:rFonts w:asciiTheme="minorHAnsi" w:eastAsia="Calibri" w:hAnsiTheme="minorHAnsi" w:cstheme="minorHAnsi"/>
          <w:b/>
        </w:rPr>
        <w:t xml:space="preserve"> </w:t>
      </w:r>
      <w:r w:rsidRPr="00D14CD3">
        <w:rPr>
          <w:rFonts w:asciiTheme="minorHAnsi" w:eastAsia="Calibri" w:hAnsiTheme="minorHAnsi" w:cstheme="minorHAnsi"/>
        </w:rPr>
        <w:t xml:space="preserve">– U promjenama u vrijednosti nefinancijske imovine zabilježen je iznos smanjenja od </w:t>
      </w:r>
      <w:r w:rsidR="00665439">
        <w:rPr>
          <w:rFonts w:asciiTheme="minorHAnsi" w:eastAsia="Calibri" w:hAnsiTheme="minorHAnsi" w:cstheme="minorHAnsi"/>
        </w:rPr>
        <w:t>1.509,49 eura</w:t>
      </w:r>
      <w:r w:rsidRPr="00D14CD3">
        <w:rPr>
          <w:rFonts w:asciiTheme="minorHAnsi" w:eastAsia="Calibri" w:hAnsiTheme="minorHAnsi" w:cstheme="minorHAnsi"/>
        </w:rPr>
        <w:t>, što se odnosi na otpise preostale knjigovodstvene vrijednosti imovine koja se rashodovala i uništila u 202</w:t>
      </w:r>
      <w:r w:rsidR="00665439">
        <w:rPr>
          <w:rFonts w:asciiTheme="minorHAnsi" w:eastAsia="Calibri" w:hAnsiTheme="minorHAnsi" w:cstheme="minorHAnsi"/>
        </w:rPr>
        <w:t>4</w:t>
      </w:r>
      <w:r w:rsidRPr="00D14CD3">
        <w:rPr>
          <w:rFonts w:asciiTheme="minorHAnsi" w:eastAsia="Calibri" w:hAnsiTheme="minorHAnsi" w:cstheme="minorHAnsi"/>
        </w:rPr>
        <w:t>. godini temeljem Odluke o rashodovanju, a  prema Popisu za 202</w:t>
      </w:r>
      <w:r w:rsidR="00665439">
        <w:rPr>
          <w:rFonts w:asciiTheme="minorHAnsi" w:eastAsia="Calibri" w:hAnsiTheme="minorHAnsi" w:cstheme="minorHAnsi"/>
        </w:rPr>
        <w:t>3</w:t>
      </w:r>
      <w:r w:rsidRPr="00D14CD3">
        <w:rPr>
          <w:rFonts w:asciiTheme="minorHAnsi" w:eastAsia="Calibri" w:hAnsiTheme="minorHAnsi" w:cstheme="minorHAnsi"/>
        </w:rPr>
        <w:t xml:space="preserve"> godinu.</w:t>
      </w:r>
    </w:p>
    <w:p w:rsidR="00D14CD3" w:rsidRPr="00D14CD3" w:rsidRDefault="00D14CD3" w:rsidP="00D14CD3">
      <w:pPr>
        <w:rPr>
          <w:rFonts w:asciiTheme="minorHAnsi" w:eastAsia="Calibri" w:hAnsiTheme="minorHAnsi" w:cstheme="minorHAnsi"/>
        </w:rPr>
      </w:pPr>
    </w:p>
    <w:p w:rsidR="00641A5C" w:rsidRPr="00D90A8E" w:rsidRDefault="00641A5C" w:rsidP="00A602E2">
      <w:pPr>
        <w:rPr>
          <w:rFonts w:asciiTheme="minorHAnsi" w:eastAsia="Calibri" w:hAnsiTheme="minorHAnsi" w:cstheme="minorHAnsi"/>
          <w:lang w:val="en-AU"/>
        </w:rPr>
      </w:pPr>
    </w:p>
    <w:p w:rsidR="00A602E2" w:rsidRPr="00D90A8E" w:rsidRDefault="00A602E2" w:rsidP="00A602E2">
      <w:pPr>
        <w:rPr>
          <w:rFonts w:asciiTheme="minorHAnsi" w:eastAsia="Calibri" w:hAnsiTheme="minorHAnsi" w:cstheme="minorHAnsi"/>
          <w:b/>
          <w:i/>
          <w:lang w:val="en-AU"/>
        </w:rPr>
      </w:pPr>
      <w:r w:rsidRPr="00D90A8E">
        <w:rPr>
          <w:rFonts w:asciiTheme="minorHAnsi" w:eastAsia="Calibri" w:hAnsiTheme="minorHAnsi" w:cstheme="minorHAnsi"/>
          <w:b/>
          <w:i/>
          <w:lang w:val="en-AU"/>
        </w:rPr>
        <w:t xml:space="preserve">III – </w:t>
      </w:r>
      <w:proofErr w:type="spellStart"/>
      <w:r w:rsidRPr="00D90A8E">
        <w:rPr>
          <w:rFonts w:asciiTheme="minorHAnsi" w:eastAsia="Calibri" w:hAnsiTheme="minorHAnsi" w:cstheme="minorHAnsi"/>
          <w:b/>
          <w:i/>
          <w:lang w:val="en-AU"/>
        </w:rPr>
        <w:t>Bilješke</w:t>
      </w:r>
      <w:proofErr w:type="spellEnd"/>
      <w:r w:rsidRPr="00D90A8E">
        <w:rPr>
          <w:rFonts w:asciiTheme="minorHAnsi" w:eastAsia="Calibri" w:hAnsiTheme="minorHAnsi" w:cstheme="minorHAnsi"/>
          <w:b/>
          <w:i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b/>
          <w:i/>
          <w:lang w:val="en-AU"/>
        </w:rPr>
        <w:t>uz</w:t>
      </w:r>
      <w:proofErr w:type="spellEnd"/>
      <w:r w:rsidRPr="00D90A8E">
        <w:rPr>
          <w:rFonts w:asciiTheme="minorHAnsi" w:eastAsia="Calibri" w:hAnsiTheme="minorHAnsi" w:cstheme="minorHAnsi"/>
          <w:b/>
          <w:i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b/>
          <w:i/>
          <w:lang w:val="en-AU"/>
        </w:rPr>
        <w:t>obrazac</w:t>
      </w:r>
      <w:proofErr w:type="spellEnd"/>
      <w:r w:rsidRPr="00D90A8E">
        <w:rPr>
          <w:rFonts w:asciiTheme="minorHAnsi" w:eastAsia="Calibri" w:hAnsiTheme="minorHAnsi" w:cstheme="minorHAnsi"/>
          <w:b/>
          <w:i/>
          <w:lang w:val="en-AU"/>
        </w:rPr>
        <w:t xml:space="preserve"> OBVEZE</w:t>
      </w:r>
    </w:p>
    <w:p w:rsidR="00A602E2" w:rsidRPr="00D90A8E" w:rsidRDefault="00A602E2" w:rsidP="00A602E2">
      <w:pPr>
        <w:rPr>
          <w:rFonts w:asciiTheme="minorHAnsi" w:eastAsia="Calibri" w:hAnsiTheme="minorHAnsi" w:cstheme="minorHAnsi"/>
          <w:lang w:val="en-AU"/>
        </w:rPr>
      </w:pPr>
    </w:p>
    <w:p w:rsidR="00A602E2" w:rsidRPr="00D90A8E" w:rsidRDefault="00641A5C" w:rsidP="00A602E2">
      <w:p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b/>
          <w:lang w:val="en-AU"/>
        </w:rPr>
        <w:t>Šifra</w:t>
      </w:r>
      <w:proofErr w:type="spellEnd"/>
      <w:r w:rsidRPr="00D90A8E">
        <w:rPr>
          <w:rFonts w:asciiTheme="minorHAnsi" w:eastAsia="Calibri" w:hAnsiTheme="minorHAnsi" w:cstheme="minorHAnsi"/>
          <w:b/>
          <w:lang w:val="en-AU"/>
        </w:rPr>
        <w:t xml:space="preserve"> V001</w:t>
      </w:r>
      <w:r w:rsidR="00A602E2"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r w:rsidR="00A602E2" w:rsidRPr="00D90A8E">
        <w:rPr>
          <w:rFonts w:asciiTheme="minorHAnsi" w:eastAsia="Calibri" w:hAnsiTheme="minorHAnsi" w:cstheme="minorHAnsi"/>
          <w:lang w:val="en-AU"/>
        </w:rPr>
        <w:t xml:space="preserve">–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Stanje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obveza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proofErr w:type="gramStart"/>
      <w:r w:rsidR="00A602E2" w:rsidRPr="00D90A8E">
        <w:rPr>
          <w:rFonts w:asciiTheme="minorHAnsi" w:eastAsia="Calibri" w:hAnsiTheme="minorHAnsi" w:cstheme="minorHAnsi"/>
          <w:lang w:val="en-AU"/>
        </w:rPr>
        <w:t>na</w:t>
      </w:r>
      <w:proofErr w:type="spellEnd"/>
      <w:proofErr w:type="gram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početku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izvještajnog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razdoblja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iznosi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r w:rsidR="00665439">
        <w:rPr>
          <w:rFonts w:asciiTheme="minorHAnsi" w:eastAsia="Calibri" w:hAnsiTheme="minorHAnsi" w:cstheme="minorHAnsi"/>
          <w:lang w:val="en-AU"/>
        </w:rPr>
        <w:t>58.689,89</w:t>
      </w:r>
      <w:r w:rsidR="00AE7D57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E7D57" w:rsidRPr="00D90A8E">
        <w:rPr>
          <w:rFonts w:asciiTheme="minorHAnsi" w:eastAsia="Calibri" w:hAnsiTheme="minorHAnsi" w:cstheme="minorHAnsi"/>
          <w:lang w:val="en-AU"/>
        </w:rPr>
        <w:t>eura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a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odnosi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se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na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preuzete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obveze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u 202</w:t>
      </w:r>
      <w:r w:rsidR="00665439">
        <w:rPr>
          <w:rFonts w:asciiTheme="minorHAnsi" w:eastAsia="Calibri" w:hAnsiTheme="minorHAnsi" w:cstheme="minorHAnsi"/>
          <w:lang w:val="en-AU"/>
        </w:rPr>
        <w:t>3</w:t>
      </w:r>
      <w:r w:rsidR="00A602E2" w:rsidRPr="00D90A8E">
        <w:rPr>
          <w:rFonts w:asciiTheme="minorHAnsi" w:eastAsia="Calibri" w:hAnsiTheme="minorHAnsi" w:cstheme="minorHAnsi"/>
          <w:lang w:val="en-AU"/>
        </w:rPr>
        <w:t xml:space="preserve">. </w:t>
      </w:r>
      <w:proofErr w:type="spellStart"/>
      <w:proofErr w:type="gramStart"/>
      <w:r w:rsidR="00A602E2" w:rsidRPr="00D90A8E">
        <w:rPr>
          <w:rFonts w:asciiTheme="minorHAnsi" w:eastAsia="Calibri" w:hAnsiTheme="minorHAnsi" w:cstheme="minorHAnsi"/>
          <w:lang w:val="en-AU"/>
        </w:rPr>
        <w:t>godini</w:t>
      </w:r>
      <w:proofErr w:type="spellEnd"/>
      <w:proofErr w:type="gramEnd"/>
      <w:r w:rsidR="00A602E2" w:rsidRPr="00D90A8E">
        <w:rPr>
          <w:rFonts w:asciiTheme="minorHAnsi" w:eastAsia="Calibri" w:hAnsiTheme="minorHAnsi" w:cstheme="minorHAnsi"/>
          <w:lang w:val="en-AU"/>
        </w:rPr>
        <w:t xml:space="preserve"> a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plaćene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početkom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202</w:t>
      </w:r>
      <w:r w:rsidR="00665439">
        <w:rPr>
          <w:rFonts w:asciiTheme="minorHAnsi" w:eastAsia="Calibri" w:hAnsiTheme="minorHAnsi" w:cstheme="minorHAnsi"/>
          <w:lang w:val="en-AU"/>
        </w:rPr>
        <w:t>4</w:t>
      </w:r>
      <w:r w:rsidR="00A602E2" w:rsidRPr="00D90A8E">
        <w:rPr>
          <w:rFonts w:asciiTheme="minorHAnsi" w:eastAsia="Calibri" w:hAnsiTheme="minorHAnsi" w:cstheme="minorHAnsi"/>
          <w:lang w:val="en-AU"/>
        </w:rPr>
        <w:t>.g.</w:t>
      </w:r>
    </w:p>
    <w:p w:rsidR="00A602E2" w:rsidRPr="00D90A8E" w:rsidRDefault="00641A5C" w:rsidP="00A602E2">
      <w:p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b/>
          <w:lang w:val="en-AU"/>
        </w:rPr>
        <w:t>Šifra</w:t>
      </w:r>
      <w:proofErr w:type="spellEnd"/>
      <w:r w:rsidRPr="00D90A8E">
        <w:rPr>
          <w:rFonts w:asciiTheme="minorHAnsi" w:eastAsia="Calibri" w:hAnsiTheme="minorHAnsi" w:cstheme="minorHAnsi"/>
          <w:b/>
          <w:lang w:val="en-AU"/>
        </w:rPr>
        <w:t xml:space="preserve"> V006</w:t>
      </w:r>
      <w:r w:rsidR="00A602E2" w:rsidRPr="00D90A8E">
        <w:rPr>
          <w:rFonts w:asciiTheme="minorHAnsi" w:eastAsia="Calibri" w:hAnsiTheme="minorHAnsi" w:cstheme="minorHAnsi"/>
          <w:b/>
          <w:lang w:val="en-AU"/>
        </w:rPr>
        <w:t xml:space="preserve"> </w:t>
      </w:r>
      <w:r w:rsidR="00A602E2" w:rsidRPr="00D90A8E">
        <w:rPr>
          <w:rFonts w:asciiTheme="minorHAnsi" w:eastAsia="Calibri" w:hAnsiTheme="minorHAnsi" w:cstheme="minorHAnsi"/>
          <w:lang w:val="en-AU"/>
        </w:rPr>
        <w:t xml:space="preserve">–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Stanje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obveza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proofErr w:type="gramStart"/>
      <w:r w:rsidR="00A602E2" w:rsidRPr="00D90A8E">
        <w:rPr>
          <w:rFonts w:asciiTheme="minorHAnsi" w:eastAsia="Calibri" w:hAnsiTheme="minorHAnsi" w:cstheme="minorHAnsi"/>
          <w:lang w:val="en-AU"/>
        </w:rPr>
        <w:t>na</w:t>
      </w:r>
      <w:proofErr w:type="spellEnd"/>
      <w:proofErr w:type="gram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kraju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izvještajnog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razdoblja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iznosi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r w:rsidR="00665439">
        <w:rPr>
          <w:rFonts w:asciiTheme="minorHAnsi" w:eastAsia="Calibri" w:hAnsiTheme="minorHAnsi" w:cstheme="minorHAnsi"/>
          <w:lang w:val="en-AU"/>
        </w:rPr>
        <w:t>56.339,90</w:t>
      </w:r>
      <w:r w:rsidR="00AE7D57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E7D57" w:rsidRPr="00D90A8E">
        <w:rPr>
          <w:rFonts w:asciiTheme="minorHAnsi" w:eastAsia="Calibri" w:hAnsiTheme="minorHAnsi" w:cstheme="minorHAnsi"/>
          <w:lang w:val="en-AU"/>
        </w:rPr>
        <w:t>eura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a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odnosi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se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na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obveze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z</w:t>
      </w:r>
      <w:r w:rsidR="00665439">
        <w:rPr>
          <w:rFonts w:asciiTheme="minorHAnsi" w:eastAsia="Calibri" w:hAnsiTheme="minorHAnsi" w:cstheme="minorHAnsi"/>
          <w:lang w:val="en-AU"/>
        </w:rPr>
        <w:t>a</w:t>
      </w:r>
      <w:proofErr w:type="spellEnd"/>
      <w:r w:rsidR="00665439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665439">
        <w:rPr>
          <w:rFonts w:asciiTheme="minorHAnsi" w:eastAsia="Calibri" w:hAnsiTheme="minorHAnsi" w:cstheme="minorHAnsi"/>
          <w:lang w:val="en-AU"/>
        </w:rPr>
        <w:t>plaću</w:t>
      </w:r>
      <w:proofErr w:type="spellEnd"/>
      <w:r w:rsidR="00665439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665439">
        <w:rPr>
          <w:rFonts w:asciiTheme="minorHAnsi" w:eastAsia="Calibri" w:hAnsiTheme="minorHAnsi" w:cstheme="minorHAnsi"/>
          <w:lang w:val="en-AU"/>
        </w:rPr>
        <w:t>i</w:t>
      </w:r>
      <w:proofErr w:type="spellEnd"/>
      <w:r w:rsidR="00665439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materijalne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rashode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iz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prosinca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202</w:t>
      </w:r>
      <w:r w:rsidR="00665439">
        <w:rPr>
          <w:rFonts w:asciiTheme="minorHAnsi" w:eastAsia="Calibri" w:hAnsiTheme="minorHAnsi" w:cstheme="minorHAnsi"/>
          <w:lang w:val="en-AU"/>
        </w:rPr>
        <w:t xml:space="preserve">4. </w:t>
      </w:r>
      <w:proofErr w:type="spellStart"/>
      <w:proofErr w:type="gramStart"/>
      <w:r w:rsidR="00665439">
        <w:rPr>
          <w:rFonts w:asciiTheme="minorHAnsi" w:eastAsia="Calibri" w:hAnsiTheme="minorHAnsi" w:cstheme="minorHAnsi"/>
          <w:lang w:val="en-AU"/>
        </w:rPr>
        <w:t>godine</w:t>
      </w:r>
      <w:proofErr w:type="spellEnd"/>
      <w:proofErr w:type="gramEnd"/>
      <w:r w:rsidR="00665439">
        <w:rPr>
          <w:rFonts w:asciiTheme="minorHAnsi" w:eastAsia="Calibri" w:hAnsiTheme="minorHAnsi" w:cstheme="minorHAnsi"/>
          <w:lang w:val="en-AU"/>
        </w:rPr>
        <w:t xml:space="preserve">,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plaćen</w:t>
      </w:r>
      <w:r w:rsidR="00665439">
        <w:rPr>
          <w:rFonts w:asciiTheme="minorHAnsi" w:eastAsia="Calibri" w:hAnsiTheme="minorHAnsi" w:cstheme="minorHAnsi"/>
          <w:lang w:val="en-AU"/>
        </w:rPr>
        <w:t>e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r w:rsidR="00AE7D57" w:rsidRPr="00D90A8E">
        <w:rPr>
          <w:rFonts w:asciiTheme="minorHAnsi" w:eastAsia="Calibri" w:hAnsiTheme="minorHAnsi" w:cstheme="minorHAnsi"/>
          <w:lang w:val="en-AU"/>
        </w:rPr>
        <w:t>u</w:t>
      </w:r>
      <w:r w:rsidR="00A602E2" w:rsidRPr="00D90A8E">
        <w:rPr>
          <w:rFonts w:asciiTheme="minorHAnsi" w:eastAsia="Calibri" w:hAnsiTheme="minorHAnsi" w:cstheme="minorHAnsi"/>
          <w:lang w:val="en-AU"/>
        </w:rPr>
        <w:t xml:space="preserve"> 202</w:t>
      </w:r>
      <w:r w:rsidR="00665439">
        <w:rPr>
          <w:rFonts w:asciiTheme="minorHAnsi" w:eastAsia="Calibri" w:hAnsiTheme="minorHAnsi" w:cstheme="minorHAnsi"/>
          <w:lang w:val="en-AU"/>
        </w:rPr>
        <w:t>5</w:t>
      </w:r>
      <w:r w:rsidR="00A602E2" w:rsidRPr="00D90A8E">
        <w:rPr>
          <w:rFonts w:asciiTheme="minorHAnsi" w:eastAsia="Calibri" w:hAnsiTheme="minorHAnsi" w:cstheme="minorHAnsi"/>
          <w:lang w:val="en-AU"/>
        </w:rPr>
        <w:t xml:space="preserve">. </w:t>
      </w:r>
      <w:proofErr w:type="spellStart"/>
      <w:proofErr w:type="gramStart"/>
      <w:r w:rsidR="00A602E2" w:rsidRPr="00D90A8E">
        <w:rPr>
          <w:rFonts w:asciiTheme="minorHAnsi" w:eastAsia="Calibri" w:hAnsiTheme="minorHAnsi" w:cstheme="minorHAnsi"/>
          <w:lang w:val="en-AU"/>
        </w:rPr>
        <w:t>godini</w:t>
      </w:r>
      <w:proofErr w:type="spellEnd"/>
      <w:proofErr w:type="gramEnd"/>
      <w:r w:rsidR="00A602E2" w:rsidRPr="00D90A8E">
        <w:rPr>
          <w:rFonts w:asciiTheme="minorHAnsi" w:eastAsia="Calibri" w:hAnsiTheme="minorHAnsi" w:cstheme="minorHAnsi"/>
          <w:lang w:val="en-AU"/>
        </w:rPr>
        <w:t>.</w:t>
      </w:r>
    </w:p>
    <w:p w:rsidR="00A602E2" w:rsidRPr="00D90A8E" w:rsidRDefault="00A602E2" w:rsidP="00A602E2">
      <w:pPr>
        <w:rPr>
          <w:rFonts w:asciiTheme="minorHAnsi" w:eastAsia="Calibri" w:hAnsiTheme="minorHAnsi" w:cstheme="minorHAnsi"/>
          <w:lang w:val="en-AU"/>
        </w:rPr>
      </w:pPr>
    </w:p>
    <w:p w:rsidR="00A602E2" w:rsidRPr="00D90A8E" w:rsidRDefault="00A602E2" w:rsidP="00A602E2">
      <w:pPr>
        <w:rPr>
          <w:rFonts w:asciiTheme="minorHAnsi" w:eastAsia="Calibri" w:hAnsiTheme="minorHAnsi" w:cstheme="minorHAnsi"/>
          <w:lang w:val="en-AU"/>
        </w:rPr>
      </w:pPr>
    </w:p>
    <w:p w:rsidR="00A602E2" w:rsidRPr="00D90A8E" w:rsidRDefault="00A602E2" w:rsidP="00A602E2">
      <w:pPr>
        <w:rPr>
          <w:rFonts w:asciiTheme="minorHAnsi" w:eastAsia="Calibri" w:hAnsiTheme="minorHAnsi" w:cstheme="minorHAnsi"/>
          <w:lang w:val="en-AU"/>
        </w:rPr>
      </w:pPr>
    </w:p>
    <w:p w:rsidR="0005609F" w:rsidRPr="00D90A8E" w:rsidRDefault="0005609F" w:rsidP="0005609F">
      <w:pPr>
        <w:jc w:val="both"/>
        <w:rPr>
          <w:rFonts w:asciiTheme="minorHAnsi" w:eastAsia="Calibri" w:hAnsiTheme="minorHAnsi" w:cstheme="minorHAnsi"/>
        </w:rPr>
      </w:pPr>
    </w:p>
    <w:p w:rsidR="00A602E2" w:rsidRPr="00D90A8E" w:rsidRDefault="00A602E2" w:rsidP="00A602E2">
      <w:pPr>
        <w:rPr>
          <w:rFonts w:asciiTheme="minorHAnsi" w:eastAsia="Calibri" w:hAnsiTheme="minorHAnsi" w:cstheme="minorHAnsi"/>
          <w:lang w:val="en-AU"/>
        </w:rPr>
      </w:pPr>
    </w:p>
    <w:p w:rsidR="00A602E2" w:rsidRPr="00D90A8E" w:rsidRDefault="00641A5C" w:rsidP="00A602E2">
      <w:pPr>
        <w:jc w:val="both"/>
        <w:rPr>
          <w:rFonts w:asciiTheme="minorHAnsi" w:eastAsia="Calibri" w:hAnsiTheme="minorHAnsi" w:cstheme="minorHAnsi"/>
          <w:lang w:val="en-AU"/>
        </w:rPr>
      </w:pPr>
      <w:proofErr w:type="spellStart"/>
      <w:r w:rsidRPr="00D90A8E">
        <w:rPr>
          <w:rFonts w:asciiTheme="minorHAnsi" w:eastAsia="Calibri" w:hAnsiTheme="minorHAnsi" w:cstheme="minorHAnsi"/>
          <w:lang w:val="en-AU"/>
        </w:rPr>
        <w:t>Savjetnica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za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računovodstvene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i</w:t>
      </w:r>
      <w:proofErr w:type="spellEnd"/>
      <w:r w:rsidRPr="00D90A8E">
        <w:rPr>
          <w:rFonts w:asciiTheme="minorHAnsi" w:eastAsia="Calibri" w:hAnsiTheme="minorHAnsi" w:cstheme="minorHAnsi"/>
          <w:lang w:val="en-AU"/>
        </w:rPr>
        <w:tab/>
      </w:r>
      <w:r w:rsidRPr="00D90A8E">
        <w:rPr>
          <w:rFonts w:asciiTheme="minorHAnsi" w:eastAsia="Calibri" w:hAnsiTheme="minorHAnsi" w:cstheme="minorHAnsi"/>
          <w:lang w:val="en-AU"/>
        </w:rPr>
        <w:tab/>
      </w:r>
      <w:r w:rsidRPr="00D90A8E">
        <w:rPr>
          <w:rFonts w:asciiTheme="minorHAnsi" w:eastAsia="Calibri" w:hAnsiTheme="minorHAnsi" w:cstheme="minorHAnsi"/>
          <w:lang w:val="en-AU"/>
        </w:rPr>
        <w:tab/>
      </w:r>
      <w:r w:rsidRPr="00D90A8E">
        <w:rPr>
          <w:rFonts w:asciiTheme="minorHAnsi" w:eastAsia="Calibri" w:hAnsiTheme="minorHAnsi" w:cstheme="minorHAnsi"/>
          <w:lang w:val="en-AU"/>
        </w:rPr>
        <w:tab/>
      </w:r>
      <w:r w:rsidRPr="00D90A8E">
        <w:rPr>
          <w:rFonts w:asciiTheme="minorHAnsi" w:eastAsia="Calibri" w:hAnsiTheme="minorHAnsi" w:cstheme="minorHAnsi"/>
          <w:lang w:val="en-AU"/>
        </w:rPr>
        <w:tab/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Ravnateljica</w:t>
      </w:r>
      <w:proofErr w:type="spellEnd"/>
    </w:p>
    <w:p w:rsidR="00A602E2" w:rsidRPr="00D90A8E" w:rsidRDefault="00A602E2" w:rsidP="00A602E2">
      <w:pPr>
        <w:jc w:val="both"/>
        <w:rPr>
          <w:rFonts w:asciiTheme="minorHAnsi" w:eastAsia="Calibri" w:hAnsiTheme="minorHAnsi" w:cstheme="minorHAnsi"/>
          <w:lang w:val="en-AU"/>
        </w:rPr>
      </w:pPr>
      <w:r w:rsidRPr="00D90A8E">
        <w:rPr>
          <w:rFonts w:asciiTheme="minorHAnsi" w:eastAsia="Calibri" w:hAnsiTheme="minorHAnsi" w:cstheme="minorHAnsi"/>
          <w:lang w:val="en-AU"/>
        </w:rPr>
        <w:t xml:space="preserve">     </w:t>
      </w:r>
      <w:proofErr w:type="spellStart"/>
      <w:proofErr w:type="gramStart"/>
      <w:r w:rsidR="00641A5C" w:rsidRPr="00D90A8E">
        <w:rPr>
          <w:rFonts w:asciiTheme="minorHAnsi" w:eastAsia="Calibri" w:hAnsiTheme="minorHAnsi" w:cstheme="minorHAnsi"/>
          <w:lang w:val="en-AU"/>
        </w:rPr>
        <w:t>Financijske</w:t>
      </w:r>
      <w:proofErr w:type="spellEnd"/>
      <w:r w:rsidR="00641A5C" w:rsidRPr="00D90A8E">
        <w:rPr>
          <w:rFonts w:asciiTheme="minorHAnsi" w:eastAsia="Calibri" w:hAnsiTheme="minorHAnsi" w:cstheme="minorHAnsi"/>
          <w:lang w:val="en-AU"/>
        </w:rPr>
        <w:t xml:space="preserve"> </w:t>
      </w:r>
      <w:r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Pr="00D90A8E">
        <w:rPr>
          <w:rFonts w:asciiTheme="minorHAnsi" w:eastAsia="Calibri" w:hAnsiTheme="minorHAnsi" w:cstheme="minorHAnsi"/>
          <w:lang w:val="en-AU"/>
        </w:rPr>
        <w:t>poslov</w:t>
      </w:r>
      <w:r w:rsidR="00641A5C" w:rsidRPr="00D90A8E">
        <w:rPr>
          <w:rFonts w:asciiTheme="minorHAnsi" w:eastAsia="Calibri" w:hAnsiTheme="minorHAnsi" w:cstheme="minorHAnsi"/>
          <w:lang w:val="en-AU"/>
        </w:rPr>
        <w:t>e</w:t>
      </w:r>
      <w:proofErr w:type="spellEnd"/>
      <w:proofErr w:type="gramEnd"/>
      <w:r w:rsidRPr="00D90A8E">
        <w:rPr>
          <w:rFonts w:asciiTheme="minorHAnsi" w:eastAsia="Calibri" w:hAnsiTheme="minorHAnsi" w:cstheme="minorHAnsi"/>
          <w:lang w:val="en-AU"/>
        </w:rPr>
        <w:tab/>
      </w:r>
      <w:r w:rsidRPr="00D90A8E">
        <w:rPr>
          <w:rFonts w:asciiTheme="minorHAnsi" w:eastAsia="Calibri" w:hAnsiTheme="minorHAnsi" w:cstheme="minorHAnsi"/>
          <w:lang w:val="en-AU"/>
        </w:rPr>
        <w:tab/>
      </w:r>
      <w:r w:rsidRPr="00D90A8E">
        <w:rPr>
          <w:rFonts w:asciiTheme="minorHAnsi" w:eastAsia="Calibri" w:hAnsiTheme="minorHAnsi" w:cstheme="minorHAnsi"/>
          <w:lang w:val="en-AU"/>
        </w:rPr>
        <w:tab/>
      </w:r>
    </w:p>
    <w:p w:rsidR="00A602E2" w:rsidRPr="00D90A8E" w:rsidRDefault="00A602E2" w:rsidP="00A602E2">
      <w:pPr>
        <w:jc w:val="both"/>
        <w:rPr>
          <w:rFonts w:asciiTheme="minorHAnsi" w:eastAsia="Calibri" w:hAnsiTheme="minorHAnsi" w:cstheme="minorHAnsi"/>
          <w:lang w:val="en-AU"/>
        </w:rPr>
      </w:pPr>
    </w:p>
    <w:p w:rsidR="00A602E2" w:rsidRPr="00D90A8E" w:rsidRDefault="00A602E2" w:rsidP="00A602E2">
      <w:pPr>
        <w:jc w:val="both"/>
        <w:rPr>
          <w:rFonts w:asciiTheme="minorHAnsi" w:eastAsia="Calibri" w:hAnsiTheme="minorHAnsi" w:cstheme="minorHAnsi"/>
          <w:lang w:val="en-AU"/>
        </w:rPr>
      </w:pPr>
    </w:p>
    <w:p w:rsidR="00A602E2" w:rsidRPr="00D90A8E" w:rsidRDefault="00665439" w:rsidP="00A602E2">
      <w:pPr>
        <w:jc w:val="both"/>
        <w:rPr>
          <w:rFonts w:asciiTheme="minorHAnsi" w:eastAsia="Calibri" w:hAnsiTheme="minorHAnsi" w:cstheme="minorHAnsi"/>
          <w:lang w:val="en-AU"/>
        </w:rPr>
      </w:pPr>
      <w:r>
        <w:rPr>
          <w:rFonts w:asciiTheme="minorHAnsi" w:eastAsia="Calibri" w:hAnsiTheme="minorHAnsi" w:cstheme="minorHAnsi"/>
          <w:lang w:val="en-AU"/>
        </w:rPr>
        <w:t xml:space="preserve">    </w:t>
      </w:r>
      <w:r w:rsidR="00A602E2" w:rsidRPr="00D90A8E">
        <w:rPr>
          <w:rFonts w:asciiTheme="minorHAnsi" w:eastAsia="Calibri" w:hAnsiTheme="minorHAnsi" w:cstheme="minorHAnsi"/>
          <w:lang w:val="en-AU"/>
        </w:rPr>
        <w:t>Tea M</w:t>
      </w:r>
      <w:r w:rsidR="00641A5C" w:rsidRPr="00D90A8E">
        <w:rPr>
          <w:rFonts w:asciiTheme="minorHAnsi" w:eastAsia="Calibri" w:hAnsiTheme="minorHAnsi" w:cstheme="minorHAnsi"/>
          <w:lang w:val="en-AU"/>
        </w:rPr>
        <w:t xml:space="preserve">irth, </w:t>
      </w:r>
      <w:proofErr w:type="spellStart"/>
      <w:r w:rsidR="00641A5C" w:rsidRPr="00D90A8E">
        <w:rPr>
          <w:rFonts w:asciiTheme="minorHAnsi" w:eastAsia="Calibri" w:hAnsiTheme="minorHAnsi" w:cstheme="minorHAnsi"/>
          <w:lang w:val="en-AU"/>
        </w:rPr>
        <w:t>dipl.oec</w:t>
      </w:r>
      <w:proofErr w:type="spellEnd"/>
      <w:r w:rsidR="00641A5C" w:rsidRPr="00D90A8E">
        <w:rPr>
          <w:rFonts w:asciiTheme="minorHAnsi" w:eastAsia="Calibri" w:hAnsiTheme="minorHAnsi" w:cstheme="minorHAnsi"/>
          <w:lang w:val="en-AU"/>
        </w:rPr>
        <w:t>.</w:t>
      </w:r>
      <w:r w:rsidR="00641A5C" w:rsidRPr="00D90A8E">
        <w:rPr>
          <w:rFonts w:asciiTheme="minorHAnsi" w:eastAsia="Calibri" w:hAnsiTheme="minorHAnsi" w:cstheme="minorHAnsi"/>
          <w:lang w:val="en-AU"/>
        </w:rPr>
        <w:tab/>
      </w:r>
      <w:r w:rsidR="00641A5C" w:rsidRPr="00D90A8E">
        <w:rPr>
          <w:rFonts w:asciiTheme="minorHAnsi" w:eastAsia="Calibri" w:hAnsiTheme="minorHAnsi" w:cstheme="minorHAnsi"/>
          <w:lang w:val="en-AU"/>
        </w:rPr>
        <w:tab/>
      </w:r>
      <w:r w:rsidR="00641A5C" w:rsidRPr="00D90A8E">
        <w:rPr>
          <w:rFonts w:asciiTheme="minorHAnsi" w:eastAsia="Calibri" w:hAnsiTheme="minorHAnsi" w:cstheme="minorHAnsi"/>
          <w:lang w:val="en-AU"/>
        </w:rPr>
        <w:tab/>
      </w:r>
      <w:r w:rsidR="00641A5C" w:rsidRPr="00D90A8E">
        <w:rPr>
          <w:rFonts w:asciiTheme="minorHAnsi" w:eastAsia="Calibri" w:hAnsiTheme="minorHAnsi" w:cstheme="minorHAnsi"/>
          <w:lang w:val="en-AU"/>
        </w:rPr>
        <w:tab/>
      </w:r>
      <w:r w:rsidR="00641A5C" w:rsidRPr="00D90A8E">
        <w:rPr>
          <w:rFonts w:asciiTheme="minorHAnsi" w:eastAsia="Calibri" w:hAnsiTheme="minorHAnsi" w:cstheme="minorHAnsi"/>
          <w:lang w:val="en-AU"/>
        </w:rPr>
        <w:tab/>
      </w:r>
      <w:r w:rsidR="00641A5C" w:rsidRPr="00D90A8E">
        <w:rPr>
          <w:rFonts w:asciiTheme="minorHAnsi" w:eastAsia="Calibri" w:hAnsiTheme="minorHAnsi" w:cstheme="minorHAnsi"/>
          <w:lang w:val="en-AU"/>
        </w:rPr>
        <w:tab/>
      </w:r>
      <w:proofErr w:type="gramStart"/>
      <w:r w:rsidR="00A602E2" w:rsidRPr="00D90A8E">
        <w:rPr>
          <w:rFonts w:asciiTheme="minorHAnsi" w:eastAsia="Calibri" w:hAnsiTheme="minorHAnsi" w:cstheme="minorHAnsi"/>
          <w:lang w:val="en-AU"/>
        </w:rPr>
        <w:t>dr.sc</w:t>
      </w:r>
      <w:proofErr w:type="gramEnd"/>
      <w:r w:rsidR="00A602E2" w:rsidRPr="00D90A8E">
        <w:rPr>
          <w:rFonts w:asciiTheme="minorHAnsi" w:eastAsia="Calibri" w:hAnsiTheme="minorHAnsi" w:cstheme="minorHAnsi"/>
          <w:lang w:val="en-AU"/>
        </w:rPr>
        <w:t xml:space="preserve">. Željka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Modrić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Surina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 xml:space="preserve">, </w:t>
      </w:r>
      <w:proofErr w:type="spellStart"/>
      <w:r w:rsidR="00A602E2" w:rsidRPr="00D90A8E">
        <w:rPr>
          <w:rFonts w:asciiTheme="minorHAnsi" w:eastAsia="Calibri" w:hAnsiTheme="minorHAnsi" w:cstheme="minorHAnsi"/>
          <w:lang w:val="en-AU"/>
        </w:rPr>
        <w:t>dipl.inž</w:t>
      </w:r>
      <w:proofErr w:type="spellEnd"/>
      <w:r w:rsidR="00A602E2" w:rsidRPr="00D90A8E">
        <w:rPr>
          <w:rFonts w:asciiTheme="minorHAnsi" w:eastAsia="Calibri" w:hAnsiTheme="minorHAnsi" w:cstheme="minorHAnsi"/>
          <w:lang w:val="en-AU"/>
        </w:rPr>
        <w:t>.</w:t>
      </w:r>
    </w:p>
    <w:p w:rsidR="00A602E2" w:rsidRPr="00D90A8E" w:rsidRDefault="00A602E2" w:rsidP="00A602E2">
      <w:pPr>
        <w:rPr>
          <w:rFonts w:asciiTheme="minorHAnsi" w:eastAsia="Calibri" w:hAnsiTheme="minorHAnsi" w:cstheme="minorHAnsi"/>
          <w:lang w:val="en-AU"/>
        </w:rPr>
      </w:pPr>
    </w:p>
    <w:p w:rsidR="0038504A" w:rsidRPr="00D90A8E" w:rsidRDefault="0038504A" w:rsidP="0038504A">
      <w:pPr>
        <w:rPr>
          <w:rFonts w:asciiTheme="minorHAnsi" w:eastAsia="Calibri" w:hAnsiTheme="minorHAnsi" w:cstheme="minorHAnsi"/>
          <w:lang w:val="en-AU"/>
        </w:rPr>
      </w:pPr>
    </w:p>
    <w:sectPr w:rsidR="0038504A" w:rsidRPr="00D90A8E" w:rsidSect="00362A3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3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40A" w:rsidRDefault="0045140A">
      <w:r>
        <w:separator/>
      </w:r>
    </w:p>
  </w:endnote>
  <w:endnote w:type="continuationSeparator" w:id="0">
    <w:p w:rsidR="0045140A" w:rsidRDefault="0045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oniSanstStd-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B4" w:rsidRDefault="007637B4" w:rsidP="00362A3E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B4" w:rsidRDefault="00D704D4" w:rsidP="00362A3E">
    <w:pPr>
      <w:pStyle w:val="Footer"/>
      <w:jc w:val="right"/>
    </w:pPr>
    <w:r w:rsidRPr="00272072">
      <w:rPr>
        <w:noProof/>
        <w:lang w:val="en-US"/>
      </w:rPr>
      <w:drawing>
        <wp:inline distT="0" distB="0" distL="0" distR="0">
          <wp:extent cx="5457825" cy="447675"/>
          <wp:effectExtent l="0" t="0" r="0" b="0"/>
          <wp:docPr id="2" name="Picture 8" descr="PMR_logo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MR_logo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40A" w:rsidRDefault="0045140A">
      <w:r>
        <w:separator/>
      </w:r>
    </w:p>
  </w:footnote>
  <w:footnote w:type="continuationSeparator" w:id="0">
    <w:p w:rsidR="0045140A" w:rsidRDefault="00451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B4" w:rsidRDefault="00D704D4" w:rsidP="00362A3E">
    <w:pPr>
      <w:pStyle w:val="Header"/>
      <w:ind w:hanging="1417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-798830</wp:posOffset>
          </wp:positionH>
          <wp:positionV relativeFrom="paragraph">
            <wp:posOffset>495935</wp:posOffset>
          </wp:positionV>
          <wp:extent cx="1247140" cy="859155"/>
          <wp:effectExtent l="0" t="0" r="0" b="0"/>
          <wp:wrapNone/>
          <wp:docPr id="3" name="Picture 9" descr="PMR_memorandum_header_znak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MR_memorandum_header_znak-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B4" w:rsidRDefault="00D704D4" w:rsidP="00362A3E">
    <w:pPr>
      <w:pStyle w:val="Header"/>
      <w:ind w:hanging="1417"/>
    </w:pPr>
    <w:r w:rsidRPr="00272072">
      <w:rPr>
        <w:noProof/>
        <w:lang w:val="en-US"/>
      </w:rPr>
      <w:drawing>
        <wp:inline distT="0" distB="0" distL="0" distR="0">
          <wp:extent cx="2781300" cy="1238250"/>
          <wp:effectExtent l="0" t="0" r="0" b="0"/>
          <wp:docPr id="1" name="Picture 6" descr="C:\Users\Zeljka\Google Drive\LOGO PMRi\Logo 2018\PMR_logo_primarni_boja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Zeljka\Google Drive\LOGO PMRi\Logo 2018\PMR_logo_primarni_boja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2792"/>
    <w:multiLevelType w:val="hybridMultilevel"/>
    <w:tmpl w:val="8F785FCA"/>
    <w:lvl w:ilvl="0" w:tplc="581466C6">
      <w:start w:val="1"/>
      <w:numFmt w:val="bullet"/>
      <w:lvlText w:val="©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90609"/>
    <w:multiLevelType w:val="hybridMultilevel"/>
    <w:tmpl w:val="6DD6125E"/>
    <w:lvl w:ilvl="0" w:tplc="BCCA2F9A">
      <w:start w:val="10"/>
      <w:numFmt w:val="bullet"/>
      <w:lvlText w:val="-"/>
      <w:lvlJc w:val="left"/>
      <w:pPr>
        <w:ind w:left="214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1E0146EB"/>
    <w:multiLevelType w:val="hybridMultilevel"/>
    <w:tmpl w:val="E2403F24"/>
    <w:lvl w:ilvl="0" w:tplc="581466C6">
      <w:start w:val="1"/>
      <w:numFmt w:val="bullet"/>
      <w:lvlText w:val="©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56A0403"/>
    <w:multiLevelType w:val="hybridMultilevel"/>
    <w:tmpl w:val="07EE7DEE"/>
    <w:lvl w:ilvl="0" w:tplc="581466C6">
      <w:start w:val="1"/>
      <w:numFmt w:val="bullet"/>
      <w:lvlText w:val="©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74E1935"/>
    <w:multiLevelType w:val="hybridMultilevel"/>
    <w:tmpl w:val="020E166E"/>
    <w:lvl w:ilvl="0" w:tplc="581466C6">
      <w:start w:val="1"/>
      <w:numFmt w:val="bullet"/>
      <w:lvlText w:val="©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8CD008C"/>
    <w:multiLevelType w:val="hybridMultilevel"/>
    <w:tmpl w:val="1B62FF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6250A"/>
    <w:multiLevelType w:val="hybridMultilevel"/>
    <w:tmpl w:val="293ADA48"/>
    <w:lvl w:ilvl="0" w:tplc="581466C6">
      <w:start w:val="1"/>
      <w:numFmt w:val="bullet"/>
      <w:lvlText w:val="©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A56A1"/>
    <w:multiLevelType w:val="hybridMultilevel"/>
    <w:tmpl w:val="35A8F900"/>
    <w:lvl w:ilvl="0" w:tplc="BCCA2F9A">
      <w:start w:val="10"/>
      <w:numFmt w:val="bullet"/>
      <w:lvlText w:val="-"/>
      <w:lvlJc w:val="left"/>
      <w:pPr>
        <w:ind w:left="24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8" w15:restartNumberingAfterBreak="0">
    <w:nsid w:val="30572991"/>
    <w:multiLevelType w:val="hybridMultilevel"/>
    <w:tmpl w:val="423ED51A"/>
    <w:lvl w:ilvl="0" w:tplc="AC1EAD1A">
      <w:start w:val="957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30C36D28"/>
    <w:multiLevelType w:val="hybridMultilevel"/>
    <w:tmpl w:val="8A62766A"/>
    <w:lvl w:ilvl="0" w:tplc="ABCE9BA4">
      <w:start w:val="10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AEB165E"/>
    <w:multiLevelType w:val="hybridMultilevel"/>
    <w:tmpl w:val="ACA4BAC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ED0730E"/>
    <w:multiLevelType w:val="hybridMultilevel"/>
    <w:tmpl w:val="1E18C020"/>
    <w:lvl w:ilvl="0" w:tplc="12E89232"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51446F46"/>
    <w:multiLevelType w:val="hybridMultilevel"/>
    <w:tmpl w:val="AEF80032"/>
    <w:lvl w:ilvl="0" w:tplc="22CE892C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2A25AC5"/>
    <w:multiLevelType w:val="hybridMultilevel"/>
    <w:tmpl w:val="2196D5BC"/>
    <w:lvl w:ilvl="0" w:tplc="0C765982">
      <w:start w:val="27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05716"/>
    <w:multiLevelType w:val="hybridMultilevel"/>
    <w:tmpl w:val="9F4A4284"/>
    <w:lvl w:ilvl="0" w:tplc="3D0C5162">
      <w:start w:val="6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1386C"/>
    <w:multiLevelType w:val="hybridMultilevel"/>
    <w:tmpl w:val="B3BCCE70"/>
    <w:lvl w:ilvl="0" w:tplc="818E8D66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745AA1"/>
    <w:multiLevelType w:val="hybridMultilevel"/>
    <w:tmpl w:val="984E97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9C3E93"/>
    <w:multiLevelType w:val="hybridMultilevel"/>
    <w:tmpl w:val="BA4A2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F4A2D"/>
    <w:multiLevelType w:val="hybridMultilevel"/>
    <w:tmpl w:val="D548C27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6B6A1161"/>
    <w:multiLevelType w:val="hybridMultilevel"/>
    <w:tmpl w:val="D180A0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B54F8"/>
    <w:multiLevelType w:val="hybridMultilevel"/>
    <w:tmpl w:val="B8B2F38E"/>
    <w:lvl w:ilvl="0" w:tplc="581466C6">
      <w:start w:val="1"/>
      <w:numFmt w:val="bullet"/>
      <w:lvlText w:val="©"/>
      <w:lvlJc w:val="left"/>
      <w:pPr>
        <w:ind w:left="16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E5B6838"/>
    <w:multiLevelType w:val="hybridMultilevel"/>
    <w:tmpl w:val="F0C2EC2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26F4DCD"/>
    <w:multiLevelType w:val="hybridMultilevel"/>
    <w:tmpl w:val="EB1E7F78"/>
    <w:lvl w:ilvl="0" w:tplc="2236CC9A">
      <w:start w:val="323"/>
      <w:numFmt w:val="bullet"/>
      <w:lvlText w:val="-"/>
      <w:lvlJc w:val="left"/>
      <w:pPr>
        <w:ind w:left="720" w:hanging="360"/>
      </w:pPr>
      <w:rPr>
        <w:rFonts w:ascii="Calibri" w:eastAsia="Times New Roman" w:hAnsi="Calibri" w:cs="BrioniSanstStd-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42457"/>
    <w:multiLevelType w:val="hybridMultilevel"/>
    <w:tmpl w:val="93582BB0"/>
    <w:lvl w:ilvl="0" w:tplc="581466C6">
      <w:start w:val="1"/>
      <w:numFmt w:val="bullet"/>
      <w:lvlText w:val="©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C3D75"/>
    <w:multiLevelType w:val="hybridMultilevel"/>
    <w:tmpl w:val="A98A9256"/>
    <w:lvl w:ilvl="0" w:tplc="CC5EE7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47AEE"/>
    <w:multiLevelType w:val="hybridMultilevel"/>
    <w:tmpl w:val="3D4AB8F0"/>
    <w:lvl w:ilvl="0" w:tplc="D50472DE">
      <w:start w:val="1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20"/>
  </w:num>
  <w:num w:numId="5">
    <w:abstractNumId w:val="16"/>
  </w:num>
  <w:num w:numId="6">
    <w:abstractNumId w:val="21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12"/>
  </w:num>
  <w:num w:numId="13">
    <w:abstractNumId w:val="7"/>
  </w:num>
  <w:num w:numId="14">
    <w:abstractNumId w:val="24"/>
  </w:num>
  <w:num w:numId="15">
    <w:abstractNumId w:val="9"/>
  </w:num>
  <w:num w:numId="16">
    <w:abstractNumId w:val="23"/>
  </w:num>
  <w:num w:numId="17">
    <w:abstractNumId w:val="11"/>
  </w:num>
  <w:num w:numId="18">
    <w:abstractNumId w:val="22"/>
  </w:num>
  <w:num w:numId="19">
    <w:abstractNumId w:val="10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17"/>
  </w:num>
  <w:num w:numId="25">
    <w:abstractNumId w:val="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8F"/>
    <w:rsid w:val="000070C0"/>
    <w:rsid w:val="000119E9"/>
    <w:rsid w:val="00032E8B"/>
    <w:rsid w:val="00034D4E"/>
    <w:rsid w:val="0005609F"/>
    <w:rsid w:val="00057B53"/>
    <w:rsid w:val="000C6BE3"/>
    <w:rsid w:val="000F333F"/>
    <w:rsid w:val="001126FB"/>
    <w:rsid w:val="00112DBA"/>
    <w:rsid w:val="00113596"/>
    <w:rsid w:val="00115458"/>
    <w:rsid w:val="00124E83"/>
    <w:rsid w:val="001330A4"/>
    <w:rsid w:val="001416C4"/>
    <w:rsid w:val="00152A1C"/>
    <w:rsid w:val="00170DCD"/>
    <w:rsid w:val="00180D39"/>
    <w:rsid w:val="001A4056"/>
    <w:rsid w:val="001B5989"/>
    <w:rsid w:val="001E5F91"/>
    <w:rsid w:val="002266C4"/>
    <w:rsid w:val="002321BA"/>
    <w:rsid w:val="00232CE8"/>
    <w:rsid w:val="00236568"/>
    <w:rsid w:val="0024326A"/>
    <w:rsid w:val="00246A4F"/>
    <w:rsid w:val="00255AF6"/>
    <w:rsid w:val="00260F5F"/>
    <w:rsid w:val="00262B9E"/>
    <w:rsid w:val="00262EDA"/>
    <w:rsid w:val="00281086"/>
    <w:rsid w:val="002C2E6A"/>
    <w:rsid w:val="002E35AA"/>
    <w:rsid w:val="00301ADC"/>
    <w:rsid w:val="00303A92"/>
    <w:rsid w:val="0033015B"/>
    <w:rsid w:val="00355CAD"/>
    <w:rsid w:val="00360E15"/>
    <w:rsid w:val="00362A3E"/>
    <w:rsid w:val="00372770"/>
    <w:rsid w:val="00376A97"/>
    <w:rsid w:val="0038504A"/>
    <w:rsid w:val="00395A5C"/>
    <w:rsid w:val="003A7ACE"/>
    <w:rsid w:val="003B4219"/>
    <w:rsid w:val="003B5D44"/>
    <w:rsid w:val="003C7C4A"/>
    <w:rsid w:val="003F5C13"/>
    <w:rsid w:val="0041761B"/>
    <w:rsid w:val="00446B98"/>
    <w:rsid w:val="0045140A"/>
    <w:rsid w:val="004777F7"/>
    <w:rsid w:val="00481D47"/>
    <w:rsid w:val="004A317D"/>
    <w:rsid w:val="004A7B09"/>
    <w:rsid w:val="004B4776"/>
    <w:rsid w:val="004B5956"/>
    <w:rsid w:val="004C4A30"/>
    <w:rsid w:val="005123B1"/>
    <w:rsid w:val="00525B92"/>
    <w:rsid w:val="00525D93"/>
    <w:rsid w:val="00536E53"/>
    <w:rsid w:val="00554510"/>
    <w:rsid w:val="00555903"/>
    <w:rsid w:val="00562583"/>
    <w:rsid w:val="0058659D"/>
    <w:rsid w:val="00586D96"/>
    <w:rsid w:val="005A03D9"/>
    <w:rsid w:val="005A4CAC"/>
    <w:rsid w:val="005B0D99"/>
    <w:rsid w:val="00610953"/>
    <w:rsid w:val="00641A5C"/>
    <w:rsid w:val="00652412"/>
    <w:rsid w:val="00665439"/>
    <w:rsid w:val="006C3EA7"/>
    <w:rsid w:val="006D355C"/>
    <w:rsid w:val="006E5690"/>
    <w:rsid w:val="006F345E"/>
    <w:rsid w:val="007028AE"/>
    <w:rsid w:val="007204E2"/>
    <w:rsid w:val="007224EB"/>
    <w:rsid w:val="00723A1D"/>
    <w:rsid w:val="00736FDE"/>
    <w:rsid w:val="00755615"/>
    <w:rsid w:val="007637B4"/>
    <w:rsid w:val="00765DE5"/>
    <w:rsid w:val="00796BC1"/>
    <w:rsid w:val="007B1ADF"/>
    <w:rsid w:val="007E749F"/>
    <w:rsid w:val="007F45B8"/>
    <w:rsid w:val="007F5529"/>
    <w:rsid w:val="008033DE"/>
    <w:rsid w:val="0080672F"/>
    <w:rsid w:val="00807A1F"/>
    <w:rsid w:val="00816C8F"/>
    <w:rsid w:val="0082505C"/>
    <w:rsid w:val="008261D8"/>
    <w:rsid w:val="00833D61"/>
    <w:rsid w:val="008427F8"/>
    <w:rsid w:val="00850382"/>
    <w:rsid w:val="0086114B"/>
    <w:rsid w:val="00892273"/>
    <w:rsid w:val="008C2950"/>
    <w:rsid w:val="00924E9F"/>
    <w:rsid w:val="009356A2"/>
    <w:rsid w:val="009411AB"/>
    <w:rsid w:val="00943BB8"/>
    <w:rsid w:val="00973FFF"/>
    <w:rsid w:val="00980CFE"/>
    <w:rsid w:val="009C1D34"/>
    <w:rsid w:val="009E55C2"/>
    <w:rsid w:val="009F0F7A"/>
    <w:rsid w:val="009F24E9"/>
    <w:rsid w:val="00A031CF"/>
    <w:rsid w:val="00A52EFA"/>
    <w:rsid w:val="00A57CFF"/>
    <w:rsid w:val="00A602E2"/>
    <w:rsid w:val="00A660C4"/>
    <w:rsid w:val="00AA35F5"/>
    <w:rsid w:val="00AA5554"/>
    <w:rsid w:val="00AD4931"/>
    <w:rsid w:val="00AE3FEF"/>
    <w:rsid w:val="00AE7D57"/>
    <w:rsid w:val="00B04A9A"/>
    <w:rsid w:val="00B13A72"/>
    <w:rsid w:val="00B1408C"/>
    <w:rsid w:val="00B16910"/>
    <w:rsid w:val="00B53323"/>
    <w:rsid w:val="00B60B92"/>
    <w:rsid w:val="00B73C4E"/>
    <w:rsid w:val="00B84B66"/>
    <w:rsid w:val="00B94D32"/>
    <w:rsid w:val="00BB1E8F"/>
    <w:rsid w:val="00BC4031"/>
    <w:rsid w:val="00BE19E4"/>
    <w:rsid w:val="00C22A97"/>
    <w:rsid w:val="00C50D34"/>
    <w:rsid w:val="00C51D51"/>
    <w:rsid w:val="00C5402C"/>
    <w:rsid w:val="00C56338"/>
    <w:rsid w:val="00C65037"/>
    <w:rsid w:val="00C660C4"/>
    <w:rsid w:val="00CA49F3"/>
    <w:rsid w:val="00CF130A"/>
    <w:rsid w:val="00D02000"/>
    <w:rsid w:val="00D14CD3"/>
    <w:rsid w:val="00D52D86"/>
    <w:rsid w:val="00D641D9"/>
    <w:rsid w:val="00D704D4"/>
    <w:rsid w:val="00D8201F"/>
    <w:rsid w:val="00D90A8E"/>
    <w:rsid w:val="00DA5717"/>
    <w:rsid w:val="00DB52BD"/>
    <w:rsid w:val="00DC13FE"/>
    <w:rsid w:val="00DD2E97"/>
    <w:rsid w:val="00DF1872"/>
    <w:rsid w:val="00DF62E1"/>
    <w:rsid w:val="00E01FD2"/>
    <w:rsid w:val="00E11C68"/>
    <w:rsid w:val="00E25015"/>
    <w:rsid w:val="00E3183C"/>
    <w:rsid w:val="00E5643A"/>
    <w:rsid w:val="00E625A9"/>
    <w:rsid w:val="00E929FB"/>
    <w:rsid w:val="00EB1004"/>
    <w:rsid w:val="00ED1CDB"/>
    <w:rsid w:val="00EF77B7"/>
    <w:rsid w:val="00F1615D"/>
    <w:rsid w:val="00F51DDF"/>
    <w:rsid w:val="00F70184"/>
    <w:rsid w:val="00F777FC"/>
    <w:rsid w:val="00F8565F"/>
    <w:rsid w:val="00FA1F93"/>
    <w:rsid w:val="00FA69DC"/>
    <w:rsid w:val="00FA75DA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CDA5B9-594A-4812-97F8-2C75698D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E8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E8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B1E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1E8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B1E8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BB1E8F"/>
    <w:rPr>
      <w:rFonts w:ascii="Verdana" w:hAnsi="Verdana" w:hint="default"/>
      <w:color w:val="333333"/>
      <w:sz w:val="10"/>
      <w:szCs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1D47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23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Tea</cp:lastModifiedBy>
  <cp:revision>11</cp:revision>
  <cp:lastPrinted>2024-01-31T12:03:00Z</cp:lastPrinted>
  <dcterms:created xsi:type="dcterms:W3CDTF">2025-01-30T07:50:00Z</dcterms:created>
  <dcterms:modified xsi:type="dcterms:W3CDTF">2025-01-30T11:43:00Z</dcterms:modified>
</cp:coreProperties>
</file>